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3CD" w:rsidRPr="00CD43CD" w:rsidRDefault="00CD43CD" w:rsidP="00CD43CD">
      <w:pPr>
        <w:widowControl w:val="0"/>
        <w:suppressAutoHyphens/>
        <w:spacing w:after="0" w:line="240" w:lineRule="auto"/>
        <w:rPr>
          <w:rFonts w:ascii="Times New Roman" w:eastAsia="Arial Unicode MS" w:hAnsi="Times New Roman" w:cs="Arial Unicode MS"/>
          <w:kern w:val="1"/>
          <w:sz w:val="24"/>
          <w:szCs w:val="24"/>
          <w:lang w:eastAsia="hi-IN" w:bidi="hi-IN"/>
        </w:rPr>
      </w:pPr>
    </w:p>
    <w:p w:rsidR="00CD43CD" w:rsidRPr="009B33EC" w:rsidRDefault="00CD43CD" w:rsidP="00CD43CD">
      <w:pPr>
        <w:widowControl w:val="0"/>
        <w:tabs>
          <w:tab w:val="left" w:pos="9498"/>
          <w:tab w:val="left" w:pos="9540"/>
          <w:tab w:val="left" w:pos="9638"/>
        </w:tabs>
        <w:overflowPunct w:val="0"/>
        <w:adjustRightInd w:val="0"/>
        <w:spacing w:after="0" w:line="240" w:lineRule="auto"/>
        <w:ind w:right="282"/>
        <w:jc w:val="center"/>
        <w:rPr>
          <w:rFonts w:eastAsia="Calibri" w:cstheme="minorHAnsi"/>
          <w:b/>
          <w:color w:val="002060"/>
          <w:kern w:val="28"/>
          <w:lang w:eastAsia="it-IT"/>
        </w:rPr>
      </w:pPr>
      <w:r w:rsidRPr="009B33EC">
        <w:rPr>
          <w:rFonts w:eastAsia="Calibri" w:cstheme="minorHAnsi"/>
          <w:b/>
          <w:color w:val="002060"/>
          <w:kern w:val="28"/>
          <w:lang w:eastAsia="it-IT"/>
        </w:rPr>
        <w:t>CALENDARIO</w:t>
      </w:r>
      <w:r w:rsidR="009B33EC">
        <w:rPr>
          <w:rFonts w:eastAsia="Calibri" w:cstheme="minorHAnsi"/>
          <w:b/>
          <w:color w:val="002060"/>
          <w:kern w:val="28"/>
          <w:lang w:eastAsia="it-IT"/>
        </w:rPr>
        <w:t xml:space="preserve"> </w:t>
      </w:r>
      <w:proofErr w:type="gramStart"/>
      <w:r w:rsidR="009B33EC">
        <w:rPr>
          <w:rFonts w:eastAsia="Calibri" w:cstheme="minorHAnsi"/>
          <w:b/>
          <w:color w:val="002060"/>
          <w:kern w:val="28"/>
          <w:lang w:eastAsia="it-IT"/>
        </w:rPr>
        <w:t>APPUNTAMENTI ,</w:t>
      </w:r>
      <w:proofErr w:type="gramEnd"/>
      <w:r w:rsidR="009B33EC">
        <w:rPr>
          <w:rFonts w:eastAsia="Calibri" w:cstheme="minorHAnsi"/>
          <w:b/>
          <w:color w:val="002060"/>
          <w:kern w:val="28"/>
          <w:lang w:eastAsia="it-IT"/>
        </w:rPr>
        <w:t xml:space="preserve"> </w:t>
      </w:r>
      <w:r w:rsidRPr="009B33EC">
        <w:rPr>
          <w:rFonts w:eastAsia="Calibri" w:cstheme="minorHAnsi"/>
          <w:b/>
          <w:color w:val="002060"/>
          <w:kern w:val="28"/>
          <w:lang w:eastAsia="it-IT"/>
        </w:rPr>
        <w:t>BIOGRAFIE OSPITI E CONSIGLI DI LETTURA</w:t>
      </w:r>
    </w:p>
    <w:p w:rsidR="00CD43CD" w:rsidRPr="009B33EC" w:rsidRDefault="00CD43CD" w:rsidP="00CD43CD">
      <w:pPr>
        <w:widowControl w:val="0"/>
        <w:tabs>
          <w:tab w:val="left" w:pos="9498"/>
          <w:tab w:val="left" w:pos="9540"/>
          <w:tab w:val="left" w:pos="9638"/>
        </w:tabs>
        <w:overflowPunct w:val="0"/>
        <w:adjustRightInd w:val="0"/>
        <w:spacing w:after="0" w:line="240" w:lineRule="auto"/>
        <w:ind w:left="284" w:right="282"/>
        <w:jc w:val="center"/>
        <w:rPr>
          <w:rFonts w:eastAsia="Calibri" w:cstheme="minorHAnsi"/>
          <w:b/>
          <w:color w:val="002060"/>
          <w:kern w:val="28"/>
          <w:lang w:eastAsia="it-IT"/>
        </w:rPr>
      </w:pPr>
    </w:p>
    <w:p w:rsidR="008915A1" w:rsidRPr="009B33EC" w:rsidRDefault="00CD43CD" w:rsidP="008915A1">
      <w:pPr>
        <w:spacing w:after="0" w:line="240" w:lineRule="auto"/>
        <w:jc w:val="center"/>
        <w:rPr>
          <w:rFonts w:cstheme="minorHAnsi"/>
          <w:b/>
          <w:color w:val="002060"/>
        </w:rPr>
      </w:pPr>
      <w:r w:rsidRPr="009B33EC">
        <w:rPr>
          <w:rFonts w:eastAsia="Times New Roman" w:cstheme="minorHAnsi"/>
          <w:b/>
          <w:color w:val="002060"/>
          <w:lang w:eastAsia="it-IT"/>
        </w:rPr>
        <w:t>PROGRAMMA BIBLIOTECA CARBONIA</w:t>
      </w:r>
    </w:p>
    <w:p w:rsidR="008915A1" w:rsidRPr="00DA1BEF" w:rsidRDefault="008915A1" w:rsidP="008915A1">
      <w:pPr>
        <w:spacing w:after="0" w:line="240" w:lineRule="auto"/>
        <w:jc w:val="both"/>
        <w:rPr>
          <w:rFonts w:cstheme="minorHAnsi"/>
          <w:b/>
        </w:rPr>
      </w:pPr>
    </w:p>
    <w:tbl>
      <w:tblPr>
        <w:tblW w:w="8248"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89"/>
        <w:gridCol w:w="1003"/>
        <w:gridCol w:w="3079"/>
        <w:gridCol w:w="2577"/>
      </w:tblGrid>
      <w:tr w:rsidR="00606D4E" w:rsidRPr="008101B1" w:rsidTr="00606D4E">
        <w:trPr>
          <w:trHeight w:val="480"/>
        </w:trPr>
        <w:tc>
          <w:tcPr>
            <w:tcW w:w="1589"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606D4E" w:rsidRPr="00606D4E" w:rsidRDefault="00606D4E" w:rsidP="00606D4E">
            <w:pPr>
              <w:jc w:val="center"/>
              <w:rPr>
                <w:rFonts w:ascii="Calibri" w:hAnsi="Calibri"/>
                <w:b/>
                <w:color w:val="002060"/>
                <w:highlight w:val="yellow"/>
              </w:rPr>
            </w:pPr>
            <w:r w:rsidRPr="00606D4E">
              <w:rPr>
                <w:rFonts w:ascii="Calibri" w:hAnsi="Calibri"/>
                <w:b/>
                <w:color w:val="002060"/>
                <w:highlight w:val="yellow"/>
              </w:rPr>
              <w:t>DATA</w:t>
            </w:r>
          </w:p>
        </w:tc>
        <w:tc>
          <w:tcPr>
            <w:tcW w:w="1003"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606D4E" w:rsidRPr="00606D4E" w:rsidRDefault="00606D4E" w:rsidP="00606D4E">
            <w:pPr>
              <w:jc w:val="center"/>
              <w:rPr>
                <w:rFonts w:ascii="Calibri" w:hAnsi="Calibri"/>
                <w:b/>
                <w:color w:val="002060"/>
                <w:highlight w:val="yellow"/>
              </w:rPr>
            </w:pPr>
            <w:r w:rsidRPr="00606D4E">
              <w:rPr>
                <w:rFonts w:ascii="Calibri" w:hAnsi="Calibri"/>
                <w:b/>
                <w:color w:val="002060"/>
                <w:highlight w:val="yellow"/>
              </w:rPr>
              <w:t>ORA</w:t>
            </w:r>
          </w:p>
        </w:tc>
        <w:tc>
          <w:tcPr>
            <w:tcW w:w="3079"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606D4E" w:rsidRPr="00606D4E" w:rsidRDefault="00606D4E" w:rsidP="00606D4E">
            <w:pPr>
              <w:jc w:val="center"/>
              <w:rPr>
                <w:rFonts w:ascii="Calibri" w:hAnsi="Calibri"/>
                <w:b/>
                <w:color w:val="002060"/>
                <w:highlight w:val="yellow"/>
              </w:rPr>
            </w:pPr>
            <w:r w:rsidRPr="00606D4E">
              <w:rPr>
                <w:rFonts w:ascii="Calibri" w:hAnsi="Calibri"/>
                <w:b/>
                <w:color w:val="002060"/>
                <w:highlight w:val="yellow"/>
              </w:rPr>
              <w:t>CLASSE</w:t>
            </w:r>
          </w:p>
        </w:tc>
        <w:tc>
          <w:tcPr>
            <w:tcW w:w="2577"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606D4E" w:rsidRPr="00606D4E" w:rsidRDefault="00606D4E" w:rsidP="00606D4E">
            <w:pPr>
              <w:jc w:val="center"/>
              <w:rPr>
                <w:rFonts w:ascii="Calibri" w:hAnsi="Calibri"/>
                <w:b/>
                <w:color w:val="002060"/>
                <w:highlight w:val="yellow"/>
              </w:rPr>
            </w:pPr>
            <w:r w:rsidRPr="00606D4E">
              <w:rPr>
                <w:rFonts w:ascii="Calibri" w:hAnsi="Calibri"/>
                <w:b/>
                <w:color w:val="002060"/>
                <w:highlight w:val="yellow"/>
              </w:rPr>
              <w:t>AUTORE</w:t>
            </w:r>
          </w:p>
        </w:tc>
      </w:tr>
      <w:tr w:rsidR="00606D4E" w:rsidRPr="008101B1" w:rsidTr="00606D4E">
        <w:trPr>
          <w:trHeight w:val="480"/>
        </w:trPr>
        <w:tc>
          <w:tcPr>
            <w:tcW w:w="1589" w:type="dxa"/>
            <w:shd w:val="clear" w:color="000000" w:fill="FFFFFF"/>
            <w:noWrap/>
            <w:vAlign w:val="bottom"/>
            <w:hideMark/>
          </w:tcPr>
          <w:p w:rsidR="00606D4E" w:rsidRPr="008101B1" w:rsidRDefault="00606D4E" w:rsidP="009B308F">
            <w:pPr>
              <w:rPr>
                <w:rFonts w:ascii="Calibri" w:hAnsi="Calibri"/>
                <w:b/>
                <w:color w:val="002060"/>
              </w:rPr>
            </w:pPr>
            <w:r w:rsidRPr="008101B1">
              <w:rPr>
                <w:rFonts w:ascii="Calibri" w:hAnsi="Calibri"/>
                <w:b/>
                <w:color w:val="002060"/>
              </w:rPr>
              <w:t>04/10/2018</w:t>
            </w:r>
          </w:p>
        </w:tc>
        <w:tc>
          <w:tcPr>
            <w:tcW w:w="1003" w:type="dxa"/>
            <w:shd w:val="clear" w:color="000000" w:fill="FFFFFF"/>
            <w:noWrap/>
            <w:vAlign w:val="bottom"/>
            <w:hideMark/>
          </w:tcPr>
          <w:p w:rsidR="00606D4E" w:rsidRPr="008101B1" w:rsidRDefault="00606D4E" w:rsidP="00B43058">
            <w:pPr>
              <w:rPr>
                <w:rFonts w:ascii="Calibri" w:hAnsi="Calibri"/>
                <w:b/>
                <w:color w:val="002060"/>
              </w:rPr>
            </w:pPr>
            <w:r w:rsidRPr="008101B1">
              <w:rPr>
                <w:rFonts w:ascii="Calibri" w:hAnsi="Calibri"/>
                <w:b/>
                <w:color w:val="002060"/>
              </w:rPr>
              <w:t>09:00</w:t>
            </w:r>
          </w:p>
        </w:tc>
        <w:tc>
          <w:tcPr>
            <w:tcW w:w="3079" w:type="dxa"/>
            <w:shd w:val="clear" w:color="000000" w:fill="FFFFFF"/>
            <w:noWrap/>
            <w:vAlign w:val="bottom"/>
            <w:hideMark/>
          </w:tcPr>
          <w:p w:rsidR="00606D4E" w:rsidRPr="008101B1" w:rsidRDefault="00606D4E" w:rsidP="009B308F">
            <w:pPr>
              <w:rPr>
                <w:rFonts w:ascii="Calibri" w:hAnsi="Calibri"/>
                <w:b/>
                <w:color w:val="002060"/>
              </w:rPr>
            </w:pPr>
            <w:proofErr w:type="gramStart"/>
            <w:r w:rsidRPr="008101B1">
              <w:rPr>
                <w:rFonts w:ascii="Calibri" w:hAnsi="Calibri"/>
                <w:b/>
                <w:color w:val="002060"/>
              </w:rPr>
              <w:t>primaria</w:t>
            </w:r>
            <w:proofErr w:type="gramEnd"/>
            <w:r w:rsidRPr="008101B1">
              <w:rPr>
                <w:rFonts w:ascii="Calibri" w:hAnsi="Calibri"/>
                <w:b/>
                <w:color w:val="002060"/>
              </w:rPr>
              <w:t xml:space="preserve"> 4ª e 5ª</w:t>
            </w:r>
          </w:p>
        </w:tc>
        <w:tc>
          <w:tcPr>
            <w:tcW w:w="2577" w:type="dxa"/>
            <w:shd w:val="clear" w:color="000000" w:fill="FFFFFF"/>
            <w:noWrap/>
            <w:vAlign w:val="bottom"/>
            <w:hideMark/>
          </w:tcPr>
          <w:p w:rsidR="00606D4E" w:rsidRPr="008101B1" w:rsidRDefault="00606D4E" w:rsidP="009B308F">
            <w:pPr>
              <w:rPr>
                <w:rFonts w:ascii="Calibri" w:hAnsi="Calibri"/>
                <w:b/>
                <w:color w:val="002060"/>
              </w:rPr>
            </w:pPr>
            <w:r w:rsidRPr="008101B1">
              <w:rPr>
                <w:rFonts w:ascii="Calibri" w:hAnsi="Calibri"/>
                <w:b/>
                <w:color w:val="002060"/>
              </w:rPr>
              <w:t>LARA ALBANESE</w:t>
            </w:r>
          </w:p>
        </w:tc>
      </w:tr>
      <w:tr w:rsidR="00606D4E" w:rsidRPr="008101B1" w:rsidTr="00606D4E">
        <w:trPr>
          <w:trHeight w:val="480"/>
        </w:trPr>
        <w:tc>
          <w:tcPr>
            <w:tcW w:w="1589" w:type="dxa"/>
            <w:shd w:val="clear" w:color="000000" w:fill="FFFFFF"/>
            <w:noWrap/>
            <w:vAlign w:val="bottom"/>
            <w:hideMark/>
          </w:tcPr>
          <w:p w:rsidR="00606D4E" w:rsidRPr="008101B1" w:rsidRDefault="00606D4E" w:rsidP="009B308F">
            <w:pPr>
              <w:rPr>
                <w:rFonts w:ascii="Calibri" w:hAnsi="Calibri"/>
                <w:b/>
                <w:color w:val="002060"/>
              </w:rPr>
            </w:pPr>
            <w:r w:rsidRPr="008101B1">
              <w:rPr>
                <w:rFonts w:ascii="Calibri" w:hAnsi="Calibri"/>
                <w:b/>
                <w:color w:val="002060"/>
              </w:rPr>
              <w:t>04/10/2018</w:t>
            </w:r>
          </w:p>
        </w:tc>
        <w:tc>
          <w:tcPr>
            <w:tcW w:w="1003" w:type="dxa"/>
            <w:shd w:val="clear" w:color="000000" w:fill="FFFFFF"/>
            <w:noWrap/>
            <w:vAlign w:val="bottom"/>
            <w:hideMark/>
          </w:tcPr>
          <w:p w:rsidR="00606D4E" w:rsidRPr="008101B1" w:rsidRDefault="00606D4E" w:rsidP="00B43058">
            <w:pPr>
              <w:rPr>
                <w:rFonts w:ascii="Calibri" w:hAnsi="Calibri"/>
                <w:b/>
                <w:color w:val="002060"/>
              </w:rPr>
            </w:pPr>
            <w:r w:rsidRPr="008101B1">
              <w:rPr>
                <w:rFonts w:ascii="Calibri" w:hAnsi="Calibri"/>
                <w:b/>
                <w:color w:val="002060"/>
              </w:rPr>
              <w:t>09:15</w:t>
            </w:r>
          </w:p>
        </w:tc>
        <w:tc>
          <w:tcPr>
            <w:tcW w:w="3079" w:type="dxa"/>
            <w:shd w:val="clear" w:color="000000" w:fill="FFFFFF"/>
            <w:noWrap/>
            <w:vAlign w:val="bottom"/>
            <w:hideMark/>
          </w:tcPr>
          <w:p w:rsidR="00606D4E" w:rsidRPr="008101B1" w:rsidRDefault="00606D4E" w:rsidP="009B308F">
            <w:pPr>
              <w:rPr>
                <w:rFonts w:ascii="Calibri" w:hAnsi="Calibri"/>
                <w:b/>
                <w:color w:val="002060"/>
              </w:rPr>
            </w:pPr>
            <w:r w:rsidRPr="008101B1">
              <w:rPr>
                <w:rFonts w:ascii="Calibri" w:hAnsi="Calibri"/>
                <w:b/>
                <w:color w:val="002060"/>
              </w:rPr>
              <w:t>Infanzia e primaria Iª</w:t>
            </w:r>
          </w:p>
        </w:tc>
        <w:tc>
          <w:tcPr>
            <w:tcW w:w="2577" w:type="dxa"/>
            <w:shd w:val="clear" w:color="000000" w:fill="FFFFFF"/>
            <w:noWrap/>
            <w:vAlign w:val="bottom"/>
            <w:hideMark/>
          </w:tcPr>
          <w:p w:rsidR="00606D4E" w:rsidRPr="008101B1" w:rsidRDefault="00606D4E" w:rsidP="009B308F">
            <w:pPr>
              <w:rPr>
                <w:rFonts w:ascii="Calibri" w:hAnsi="Calibri"/>
                <w:b/>
                <w:color w:val="002060"/>
              </w:rPr>
            </w:pPr>
            <w:r w:rsidRPr="008101B1">
              <w:rPr>
                <w:rFonts w:ascii="Calibri" w:hAnsi="Calibri"/>
                <w:b/>
                <w:color w:val="002060"/>
              </w:rPr>
              <w:t>ELISABETTA GARILLI</w:t>
            </w:r>
          </w:p>
        </w:tc>
      </w:tr>
      <w:tr w:rsidR="00606D4E" w:rsidRPr="008101B1" w:rsidTr="00606D4E">
        <w:trPr>
          <w:trHeight w:val="480"/>
        </w:trPr>
        <w:tc>
          <w:tcPr>
            <w:tcW w:w="1589" w:type="dxa"/>
            <w:shd w:val="clear" w:color="000000" w:fill="FFFFFF"/>
            <w:noWrap/>
            <w:vAlign w:val="bottom"/>
            <w:hideMark/>
          </w:tcPr>
          <w:p w:rsidR="00606D4E" w:rsidRPr="008101B1" w:rsidRDefault="00606D4E" w:rsidP="009B308F">
            <w:pPr>
              <w:rPr>
                <w:rFonts w:ascii="Calibri" w:hAnsi="Calibri"/>
                <w:b/>
                <w:color w:val="002060"/>
              </w:rPr>
            </w:pPr>
            <w:r w:rsidRPr="008101B1">
              <w:rPr>
                <w:rFonts w:ascii="Calibri" w:hAnsi="Calibri"/>
                <w:b/>
                <w:color w:val="002060"/>
              </w:rPr>
              <w:t>04/10/2018</w:t>
            </w:r>
          </w:p>
        </w:tc>
        <w:tc>
          <w:tcPr>
            <w:tcW w:w="1003" w:type="dxa"/>
            <w:shd w:val="clear" w:color="000000" w:fill="FFFFFF"/>
            <w:noWrap/>
            <w:vAlign w:val="bottom"/>
            <w:hideMark/>
          </w:tcPr>
          <w:p w:rsidR="00606D4E" w:rsidRPr="008101B1" w:rsidRDefault="00606D4E" w:rsidP="00B43058">
            <w:pPr>
              <w:rPr>
                <w:rFonts w:ascii="Calibri" w:hAnsi="Calibri"/>
                <w:b/>
                <w:color w:val="002060"/>
              </w:rPr>
            </w:pPr>
            <w:r w:rsidRPr="008101B1">
              <w:rPr>
                <w:rFonts w:ascii="Calibri" w:hAnsi="Calibri"/>
                <w:b/>
                <w:color w:val="002060"/>
              </w:rPr>
              <w:t>11:00</w:t>
            </w:r>
          </w:p>
        </w:tc>
        <w:tc>
          <w:tcPr>
            <w:tcW w:w="3079" w:type="dxa"/>
            <w:shd w:val="clear" w:color="000000" w:fill="FFFFFF"/>
            <w:noWrap/>
            <w:vAlign w:val="bottom"/>
            <w:hideMark/>
          </w:tcPr>
          <w:p w:rsidR="00606D4E" w:rsidRPr="008101B1" w:rsidRDefault="00606D4E" w:rsidP="009B308F">
            <w:pPr>
              <w:rPr>
                <w:rFonts w:ascii="Calibri" w:hAnsi="Calibri"/>
                <w:b/>
                <w:color w:val="002060"/>
              </w:rPr>
            </w:pPr>
            <w:proofErr w:type="gramStart"/>
            <w:r w:rsidRPr="008101B1">
              <w:rPr>
                <w:rFonts w:ascii="Calibri" w:hAnsi="Calibri"/>
                <w:b/>
                <w:color w:val="002060"/>
              </w:rPr>
              <w:t>primaria</w:t>
            </w:r>
            <w:proofErr w:type="gramEnd"/>
            <w:r w:rsidRPr="008101B1">
              <w:rPr>
                <w:rFonts w:ascii="Calibri" w:hAnsi="Calibri"/>
                <w:b/>
                <w:color w:val="002060"/>
              </w:rPr>
              <w:t xml:space="preserve"> 4ª e 5ª</w:t>
            </w:r>
          </w:p>
        </w:tc>
        <w:tc>
          <w:tcPr>
            <w:tcW w:w="2577" w:type="dxa"/>
            <w:shd w:val="clear" w:color="000000" w:fill="FFFFFF"/>
            <w:noWrap/>
            <w:vAlign w:val="bottom"/>
            <w:hideMark/>
          </w:tcPr>
          <w:p w:rsidR="00606D4E" w:rsidRPr="008101B1" w:rsidRDefault="00606D4E" w:rsidP="009B308F">
            <w:pPr>
              <w:rPr>
                <w:rFonts w:ascii="Calibri" w:hAnsi="Calibri"/>
                <w:b/>
                <w:color w:val="002060"/>
              </w:rPr>
            </w:pPr>
            <w:r w:rsidRPr="008101B1">
              <w:rPr>
                <w:rFonts w:ascii="Calibri" w:hAnsi="Calibri"/>
                <w:b/>
                <w:color w:val="002060"/>
              </w:rPr>
              <w:t>LARA ALBANESE</w:t>
            </w:r>
          </w:p>
        </w:tc>
      </w:tr>
      <w:tr w:rsidR="00606D4E" w:rsidRPr="008101B1" w:rsidTr="00606D4E">
        <w:trPr>
          <w:trHeight w:val="480"/>
        </w:trPr>
        <w:tc>
          <w:tcPr>
            <w:tcW w:w="1589" w:type="dxa"/>
            <w:shd w:val="clear" w:color="000000" w:fill="FFFFFF"/>
            <w:noWrap/>
            <w:vAlign w:val="bottom"/>
            <w:hideMark/>
          </w:tcPr>
          <w:p w:rsidR="00606D4E" w:rsidRPr="008101B1" w:rsidRDefault="00606D4E" w:rsidP="009B308F">
            <w:pPr>
              <w:rPr>
                <w:rFonts w:ascii="Calibri" w:hAnsi="Calibri"/>
                <w:b/>
                <w:color w:val="002060"/>
              </w:rPr>
            </w:pPr>
            <w:r w:rsidRPr="008101B1">
              <w:rPr>
                <w:rFonts w:ascii="Calibri" w:hAnsi="Calibri"/>
                <w:b/>
                <w:color w:val="002060"/>
              </w:rPr>
              <w:t>04/10/2018</w:t>
            </w:r>
          </w:p>
        </w:tc>
        <w:tc>
          <w:tcPr>
            <w:tcW w:w="1003" w:type="dxa"/>
            <w:shd w:val="clear" w:color="000000" w:fill="FFFFFF"/>
            <w:noWrap/>
            <w:vAlign w:val="bottom"/>
            <w:hideMark/>
          </w:tcPr>
          <w:p w:rsidR="00606D4E" w:rsidRPr="008101B1" w:rsidRDefault="00606D4E" w:rsidP="00B43058">
            <w:pPr>
              <w:rPr>
                <w:rFonts w:ascii="Calibri" w:hAnsi="Calibri"/>
                <w:b/>
                <w:color w:val="002060"/>
              </w:rPr>
            </w:pPr>
            <w:r w:rsidRPr="008101B1">
              <w:rPr>
                <w:rFonts w:ascii="Calibri" w:hAnsi="Calibri"/>
                <w:b/>
                <w:color w:val="002060"/>
              </w:rPr>
              <w:t>11:15</w:t>
            </w:r>
          </w:p>
        </w:tc>
        <w:tc>
          <w:tcPr>
            <w:tcW w:w="3079" w:type="dxa"/>
            <w:shd w:val="clear" w:color="000000" w:fill="FFFFFF"/>
            <w:noWrap/>
            <w:vAlign w:val="bottom"/>
            <w:hideMark/>
          </w:tcPr>
          <w:p w:rsidR="00606D4E" w:rsidRPr="008101B1" w:rsidRDefault="00606D4E" w:rsidP="009B308F">
            <w:pPr>
              <w:rPr>
                <w:rFonts w:ascii="Calibri" w:hAnsi="Calibri"/>
                <w:b/>
                <w:color w:val="002060"/>
              </w:rPr>
            </w:pPr>
            <w:r w:rsidRPr="008101B1">
              <w:rPr>
                <w:rFonts w:ascii="Calibri" w:hAnsi="Calibri"/>
                <w:b/>
                <w:color w:val="002060"/>
              </w:rPr>
              <w:t>Infanzia e primaria Iª</w:t>
            </w:r>
          </w:p>
        </w:tc>
        <w:tc>
          <w:tcPr>
            <w:tcW w:w="2577" w:type="dxa"/>
            <w:shd w:val="clear" w:color="000000" w:fill="FFFFFF"/>
            <w:noWrap/>
            <w:vAlign w:val="bottom"/>
            <w:hideMark/>
          </w:tcPr>
          <w:p w:rsidR="00606D4E" w:rsidRPr="008101B1" w:rsidRDefault="00606D4E" w:rsidP="009B308F">
            <w:pPr>
              <w:rPr>
                <w:rFonts w:ascii="Calibri" w:hAnsi="Calibri"/>
                <w:b/>
                <w:color w:val="002060"/>
              </w:rPr>
            </w:pPr>
            <w:r w:rsidRPr="008101B1">
              <w:rPr>
                <w:rFonts w:ascii="Calibri" w:hAnsi="Calibri"/>
                <w:b/>
                <w:color w:val="002060"/>
              </w:rPr>
              <w:t>ELISABETTA GARILLI</w:t>
            </w:r>
          </w:p>
        </w:tc>
      </w:tr>
      <w:tr w:rsidR="00606D4E" w:rsidRPr="008101B1" w:rsidTr="00606D4E">
        <w:trPr>
          <w:trHeight w:val="480"/>
        </w:trPr>
        <w:tc>
          <w:tcPr>
            <w:tcW w:w="1589" w:type="dxa"/>
            <w:shd w:val="clear" w:color="000000" w:fill="FFFFFF"/>
            <w:noWrap/>
            <w:vAlign w:val="bottom"/>
            <w:hideMark/>
          </w:tcPr>
          <w:p w:rsidR="00606D4E" w:rsidRPr="008101B1" w:rsidRDefault="00606D4E" w:rsidP="009B308F">
            <w:pPr>
              <w:rPr>
                <w:rFonts w:ascii="Calibri" w:hAnsi="Calibri"/>
                <w:b/>
                <w:color w:val="002060"/>
              </w:rPr>
            </w:pPr>
            <w:r w:rsidRPr="008101B1">
              <w:rPr>
                <w:rFonts w:ascii="Calibri" w:hAnsi="Calibri"/>
                <w:b/>
                <w:color w:val="002060"/>
              </w:rPr>
              <w:t>05/10/2018</w:t>
            </w:r>
          </w:p>
        </w:tc>
        <w:tc>
          <w:tcPr>
            <w:tcW w:w="1003" w:type="dxa"/>
            <w:shd w:val="clear" w:color="000000" w:fill="FFFFFF"/>
            <w:noWrap/>
            <w:vAlign w:val="bottom"/>
            <w:hideMark/>
          </w:tcPr>
          <w:p w:rsidR="00606D4E" w:rsidRPr="008101B1" w:rsidRDefault="00606D4E" w:rsidP="00B43058">
            <w:pPr>
              <w:rPr>
                <w:rFonts w:ascii="Calibri" w:hAnsi="Calibri"/>
                <w:b/>
                <w:color w:val="002060"/>
              </w:rPr>
            </w:pPr>
            <w:r w:rsidRPr="008101B1">
              <w:rPr>
                <w:rFonts w:ascii="Calibri" w:hAnsi="Calibri"/>
                <w:b/>
                <w:color w:val="002060"/>
              </w:rPr>
              <w:t>09:00</w:t>
            </w:r>
          </w:p>
        </w:tc>
        <w:tc>
          <w:tcPr>
            <w:tcW w:w="3079" w:type="dxa"/>
            <w:shd w:val="clear" w:color="000000" w:fill="FFFFFF"/>
            <w:noWrap/>
            <w:vAlign w:val="bottom"/>
            <w:hideMark/>
          </w:tcPr>
          <w:p w:rsidR="00606D4E" w:rsidRPr="008101B1" w:rsidRDefault="00606D4E" w:rsidP="009B308F">
            <w:pPr>
              <w:rPr>
                <w:rFonts w:ascii="Calibri" w:hAnsi="Calibri"/>
                <w:b/>
                <w:color w:val="002060"/>
              </w:rPr>
            </w:pPr>
            <w:proofErr w:type="gramStart"/>
            <w:r w:rsidRPr="008101B1">
              <w:rPr>
                <w:rFonts w:ascii="Calibri" w:hAnsi="Calibri"/>
                <w:b/>
                <w:color w:val="002060"/>
              </w:rPr>
              <w:t>primaria</w:t>
            </w:r>
            <w:proofErr w:type="gramEnd"/>
            <w:r w:rsidRPr="008101B1">
              <w:rPr>
                <w:rFonts w:ascii="Calibri" w:hAnsi="Calibri"/>
                <w:b/>
                <w:color w:val="002060"/>
              </w:rPr>
              <w:t xml:space="preserve"> 2ª e 3ª</w:t>
            </w:r>
          </w:p>
        </w:tc>
        <w:tc>
          <w:tcPr>
            <w:tcW w:w="2577" w:type="dxa"/>
            <w:shd w:val="clear" w:color="000000" w:fill="FFFFFF"/>
            <w:noWrap/>
            <w:vAlign w:val="bottom"/>
            <w:hideMark/>
          </w:tcPr>
          <w:p w:rsidR="00606D4E" w:rsidRPr="008101B1" w:rsidRDefault="00606D4E" w:rsidP="009B308F">
            <w:pPr>
              <w:rPr>
                <w:rFonts w:ascii="Calibri" w:hAnsi="Calibri"/>
                <w:b/>
                <w:color w:val="002060"/>
              </w:rPr>
            </w:pPr>
            <w:r w:rsidRPr="008101B1">
              <w:rPr>
                <w:rFonts w:ascii="Calibri" w:hAnsi="Calibri"/>
                <w:b/>
                <w:color w:val="002060"/>
              </w:rPr>
              <w:t>ALESSANDRO RICCIONI</w:t>
            </w:r>
          </w:p>
        </w:tc>
      </w:tr>
      <w:tr w:rsidR="00606D4E" w:rsidRPr="008101B1" w:rsidTr="00606D4E">
        <w:trPr>
          <w:trHeight w:val="510"/>
        </w:trPr>
        <w:tc>
          <w:tcPr>
            <w:tcW w:w="1589" w:type="dxa"/>
            <w:shd w:val="clear" w:color="000000" w:fill="FFFFFF"/>
            <w:noWrap/>
            <w:vAlign w:val="bottom"/>
            <w:hideMark/>
          </w:tcPr>
          <w:p w:rsidR="00606D4E" w:rsidRPr="008101B1" w:rsidRDefault="00606D4E" w:rsidP="009B308F">
            <w:pPr>
              <w:rPr>
                <w:rFonts w:ascii="Calibri" w:hAnsi="Calibri"/>
                <w:b/>
                <w:color w:val="002060"/>
              </w:rPr>
            </w:pPr>
            <w:r w:rsidRPr="008101B1">
              <w:rPr>
                <w:rFonts w:ascii="Calibri" w:hAnsi="Calibri"/>
                <w:b/>
                <w:color w:val="002060"/>
              </w:rPr>
              <w:t>05/10/2018</w:t>
            </w:r>
          </w:p>
        </w:tc>
        <w:tc>
          <w:tcPr>
            <w:tcW w:w="1003" w:type="dxa"/>
            <w:shd w:val="clear" w:color="000000" w:fill="FFFFFF"/>
            <w:noWrap/>
            <w:vAlign w:val="bottom"/>
            <w:hideMark/>
          </w:tcPr>
          <w:p w:rsidR="00606D4E" w:rsidRPr="008101B1" w:rsidRDefault="00606D4E" w:rsidP="00B43058">
            <w:pPr>
              <w:rPr>
                <w:rFonts w:ascii="Calibri" w:hAnsi="Calibri"/>
                <w:b/>
                <w:color w:val="002060"/>
              </w:rPr>
            </w:pPr>
            <w:r w:rsidRPr="008101B1">
              <w:rPr>
                <w:rFonts w:ascii="Calibri" w:hAnsi="Calibri"/>
                <w:b/>
                <w:color w:val="002060"/>
              </w:rPr>
              <w:t>09:15</w:t>
            </w:r>
          </w:p>
        </w:tc>
        <w:tc>
          <w:tcPr>
            <w:tcW w:w="3079" w:type="dxa"/>
            <w:shd w:val="clear" w:color="000000" w:fill="FFFFFF"/>
            <w:noWrap/>
            <w:vAlign w:val="bottom"/>
            <w:hideMark/>
          </w:tcPr>
          <w:p w:rsidR="00606D4E" w:rsidRPr="008101B1" w:rsidRDefault="00606D4E" w:rsidP="009B308F">
            <w:pPr>
              <w:rPr>
                <w:rFonts w:ascii="Calibri" w:hAnsi="Calibri"/>
                <w:b/>
                <w:color w:val="002060"/>
              </w:rPr>
            </w:pPr>
            <w:proofErr w:type="gramStart"/>
            <w:r w:rsidRPr="008101B1">
              <w:rPr>
                <w:rFonts w:ascii="Calibri" w:hAnsi="Calibri"/>
                <w:b/>
                <w:color w:val="002060"/>
              </w:rPr>
              <w:t>primaria</w:t>
            </w:r>
            <w:proofErr w:type="gramEnd"/>
            <w:r w:rsidRPr="008101B1">
              <w:rPr>
                <w:rFonts w:ascii="Calibri" w:hAnsi="Calibri"/>
                <w:b/>
                <w:color w:val="002060"/>
              </w:rPr>
              <w:t xml:space="preserve"> 4ª e 5ª</w:t>
            </w:r>
          </w:p>
        </w:tc>
        <w:tc>
          <w:tcPr>
            <w:tcW w:w="2577" w:type="dxa"/>
            <w:shd w:val="clear" w:color="000000" w:fill="FFFFFF"/>
            <w:noWrap/>
            <w:vAlign w:val="bottom"/>
            <w:hideMark/>
          </w:tcPr>
          <w:p w:rsidR="00606D4E" w:rsidRPr="008101B1" w:rsidRDefault="00606D4E" w:rsidP="009B308F">
            <w:pPr>
              <w:rPr>
                <w:rFonts w:ascii="Calibri" w:hAnsi="Calibri"/>
                <w:b/>
                <w:color w:val="002060"/>
              </w:rPr>
            </w:pPr>
            <w:r w:rsidRPr="008101B1">
              <w:rPr>
                <w:rFonts w:ascii="Calibri" w:hAnsi="Calibri"/>
                <w:b/>
                <w:color w:val="002060"/>
              </w:rPr>
              <w:t>PAOLO DI PAOLO</w:t>
            </w:r>
          </w:p>
        </w:tc>
      </w:tr>
      <w:tr w:rsidR="00606D4E" w:rsidRPr="008101B1" w:rsidTr="00606D4E">
        <w:trPr>
          <w:trHeight w:val="510"/>
        </w:trPr>
        <w:tc>
          <w:tcPr>
            <w:tcW w:w="1589" w:type="dxa"/>
            <w:shd w:val="clear" w:color="000000" w:fill="FFFFFF"/>
            <w:noWrap/>
            <w:vAlign w:val="bottom"/>
            <w:hideMark/>
          </w:tcPr>
          <w:p w:rsidR="00606D4E" w:rsidRPr="008101B1" w:rsidRDefault="00606D4E" w:rsidP="009B308F">
            <w:pPr>
              <w:rPr>
                <w:rFonts w:ascii="Calibri" w:hAnsi="Calibri"/>
                <w:b/>
                <w:color w:val="002060"/>
              </w:rPr>
            </w:pPr>
            <w:r w:rsidRPr="008101B1">
              <w:rPr>
                <w:rFonts w:ascii="Calibri" w:hAnsi="Calibri"/>
                <w:b/>
                <w:color w:val="002060"/>
              </w:rPr>
              <w:t>05/10/2018</w:t>
            </w:r>
          </w:p>
        </w:tc>
        <w:tc>
          <w:tcPr>
            <w:tcW w:w="1003" w:type="dxa"/>
            <w:shd w:val="clear" w:color="000000" w:fill="FFFFFF"/>
            <w:noWrap/>
            <w:vAlign w:val="bottom"/>
            <w:hideMark/>
          </w:tcPr>
          <w:p w:rsidR="00606D4E" w:rsidRPr="008101B1" w:rsidRDefault="00606D4E" w:rsidP="00B43058">
            <w:pPr>
              <w:rPr>
                <w:rFonts w:ascii="Calibri" w:hAnsi="Calibri"/>
                <w:b/>
                <w:color w:val="002060"/>
              </w:rPr>
            </w:pPr>
            <w:r w:rsidRPr="008101B1">
              <w:rPr>
                <w:rFonts w:ascii="Calibri" w:hAnsi="Calibri"/>
                <w:b/>
                <w:color w:val="002060"/>
              </w:rPr>
              <w:t>11:00</w:t>
            </w:r>
          </w:p>
        </w:tc>
        <w:tc>
          <w:tcPr>
            <w:tcW w:w="3079" w:type="dxa"/>
            <w:shd w:val="clear" w:color="000000" w:fill="FFFFFF"/>
            <w:noWrap/>
            <w:vAlign w:val="bottom"/>
          </w:tcPr>
          <w:p w:rsidR="00606D4E" w:rsidRPr="008101B1" w:rsidRDefault="00606D4E" w:rsidP="009B308F">
            <w:pPr>
              <w:rPr>
                <w:rFonts w:ascii="Calibri" w:hAnsi="Calibri"/>
                <w:b/>
                <w:color w:val="002060"/>
              </w:rPr>
            </w:pPr>
            <w:proofErr w:type="gramStart"/>
            <w:r w:rsidRPr="008101B1">
              <w:rPr>
                <w:rFonts w:ascii="Calibri" w:hAnsi="Calibri"/>
                <w:b/>
                <w:color w:val="002060"/>
              </w:rPr>
              <w:t>primaria</w:t>
            </w:r>
            <w:proofErr w:type="gramEnd"/>
            <w:r w:rsidRPr="008101B1">
              <w:rPr>
                <w:rFonts w:ascii="Calibri" w:hAnsi="Calibri"/>
                <w:b/>
                <w:color w:val="002060"/>
              </w:rPr>
              <w:t xml:space="preserve"> 2ª e 3ª</w:t>
            </w:r>
          </w:p>
        </w:tc>
        <w:tc>
          <w:tcPr>
            <w:tcW w:w="2577" w:type="dxa"/>
            <w:shd w:val="clear" w:color="000000" w:fill="FFFFFF"/>
            <w:noWrap/>
            <w:vAlign w:val="bottom"/>
            <w:hideMark/>
          </w:tcPr>
          <w:p w:rsidR="00606D4E" w:rsidRPr="008101B1" w:rsidRDefault="00606D4E" w:rsidP="009B308F">
            <w:pPr>
              <w:rPr>
                <w:rFonts w:ascii="Calibri" w:hAnsi="Calibri"/>
                <w:b/>
                <w:color w:val="002060"/>
              </w:rPr>
            </w:pPr>
            <w:r w:rsidRPr="008101B1">
              <w:rPr>
                <w:rFonts w:ascii="Calibri" w:hAnsi="Calibri"/>
                <w:b/>
                <w:color w:val="002060"/>
              </w:rPr>
              <w:t>ALESSANDRO RICCIONI</w:t>
            </w:r>
          </w:p>
        </w:tc>
      </w:tr>
      <w:tr w:rsidR="00606D4E" w:rsidRPr="008101B1" w:rsidTr="00606D4E">
        <w:trPr>
          <w:trHeight w:val="510"/>
        </w:trPr>
        <w:tc>
          <w:tcPr>
            <w:tcW w:w="1589" w:type="dxa"/>
            <w:shd w:val="clear" w:color="000000" w:fill="FFFFFF"/>
            <w:noWrap/>
            <w:vAlign w:val="bottom"/>
            <w:hideMark/>
          </w:tcPr>
          <w:p w:rsidR="00606D4E" w:rsidRPr="008101B1" w:rsidRDefault="00606D4E" w:rsidP="009B308F">
            <w:pPr>
              <w:rPr>
                <w:rFonts w:ascii="Calibri" w:hAnsi="Calibri"/>
                <w:b/>
                <w:color w:val="002060"/>
              </w:rPr>
            </w:pPr>
            <w:r w:rsidRPr="008101B1">
              <w:rPr>
                <w:rFonts w:ascii="Calibri" w:hAnsi="Calibri"/>
                <w:b/>
                <w:color w:val="002060"/>
              </w:rPr>
              <w:t>05/10/2018</w:t>
            </w:r>
          </w:p>
        </w:tc>
        <w:tc>
          <w:tcPr>
            <w:tcW w:w="1003" w:type="dxa"/>
            <w:shd w:val="clear" w:color="000000" w:fill="FFFFFF"/>
            <w:noWrap/>
            <w:vAlign w:val="bottom"/>
            <w:hideMark/>
          </w:tcPr>
          <w:p w:rsidR="00606D4E" w:rsidRPr="008101B1" w:rsidRDefault="00B43058" w:rsidP="009B308F">
            <w:pPr>
              <w:rPr>
                <w:rFonts w:ascii="Calibri" w:hAnsi="Calibri"/>
                <w:b/>
                <w:color w:val="002060"/>
              </w:rPr>
            </w:pPr>
            <w:r>
              <w:rPr>
                <w:rFonts w:ascii="Calibri" w:hAnsi="Calibri"/>
                <w:b/>
                <w:color w:val="002060"/>
              </w:rPr>
              <w:t>11:15</w:t>
            </w:r>
          </w:p>
        </w:tc>
        <w:tc>
          <w:tcPr>
            <w:tcW w:w="3079" w:type="dxa"/>
            <w:shd w:val="clear" w:color="000000" w:fill="FFFFFF"/>
            <w:noWrap/>
            <w:vAlign w:val="bottom"/>
          </w:tcPr>
          <w:p w:rsidR="00606D4E" w:rsidRPr="008101B1" w:rsidRDefault="00606D4E" w:rsidP="009B308F">
            <w:pPr>
              <w:rPr>
                <w:rFonts w:ascii="Calibri" w:hAnsi="Calibri"/>
                <w:b/>
                <w:color w:val="002060"/>
              </w:rPr>
            </w:pPr>
            <w:proofErr w:type="gramStart"/>
            <w:r w:rsidRPr="008101B1">
              <w:rPr>
                <w:rFonts w:ascii="Calibri" w:hAnsi="Calibri"/>
                <w:b/>
                <w:color w:val="002060"/>
              </w:rPr>
              <w:t>primaria</w:t>
            </w:r>
            <w:proofErr w:type="gramEnd"/>
            <w:r w:rsidRPr="008101B1">
              <w:rPr>
                <w:rFonts w:ascii="Calibri" w:hAnsi="Calibri"/>
                <w:b/>
                <w:color w:val="002060"/>
              </w:rPr>
              <w:t xml:space="preserve"> 4ª e 5ª</w:t>
            </w:r>
          </w:p>
        </w:tc>
        <w:tc>
          <w:tcPr>
            <w:tcW w:w="2577" w:type="dxa"/>
            <w:shd w:val="clear" w:color="000000" w:fill="FFFFFF"/>
            <w:noWrap/>
            <w:vAlign w:val="bottom"/>
            <w:hideMark/>
          </w:tcPr>
          <w:p w:rsidR="00606D4E" w:rsidRPr="008101B1" w:rsidRDefault="00606D4E" w:rsidP="009B308F">
            <w:pPr>
              <w:rPr>
                <w:rFonts w:ascii="Calibri" w:hAnsi="Calibri"/>
                <w:b/>
                <w:color w:val="002060"/>
              </w:rPr>
            </w:pPr>
            <w:r w:rsidRPr="008101B1">
              <w:rPr>
                <w:rFonts w:ascii="Calibri" w:hAnsi="Calibri"/>
                <w:b/>
                <w:color w:val="002060"/>
              </w:rPr>
              <w:t>PAOLO DI PAOLO</w:t>
            </w:r>
          </w:p>
        </w:tc>
      </w:tr>
      <w:tr w:rsidR="00606D4E" w:rsidRPr="008101B1" w:rsidTr="00606D4E">
        <w:trPr>
          <w:trHeight w:val="480"/>
        </w:trPr>
        <w:tc>
          <w:tcPr>
            <w:tcW w:w="1589" w:type="dxa"/>
            <w:shd w:val="clear" w:color="000000" w:fill="FFFFFF"/>
            <w:noWrap/>
            <w:vAlign w:val="bottom"/>
            <w:hideMark/>
          </w:tcPr>
          <w:p w:rsidR="00606D4E" w:rsidRPr="008101B1" w:rsidRDefault="00606D4E" w:rsidP="009B308F">
            <w:pPr>
              <w:rPr>
                <w:rFonts w:ascii="Calibri" w:hAnsi="Calibri"/>
                <w:b/>
                <w:color w:val="002060"/>
              </w:rPr>
            </w:pPr>
            <w:r w:rsidRPr="008101B1">
              <w:rPr>
                <w:rFonts w:ascii="Calibri" w:hAnsi="Calibri"/>
                <w:b/>
                <w:color w:val="002060"/>
              </w:rPr>
              <w:t>06/10/2018</w:t>
            </w:r>
          </w:p>
        </w:tc>
        <w:tc>
          <w:tcPr>
            <w:tcW w:w="1003" w:type="dxa"/>
            <w:shd w:val="clear" w:color="000000" w:fill="FFFFFF"/>
            <w:noWrap/>
            <w:vAlign w:val="bottom"/>
            <w:hideMark/>
          </w:tcPr>
          <w:p w:rsidR="00606D4E" w:rsidRPr="008101B1" w:rsidRDefault="00B43058" w:rsidP="009B308F">
            <w:pPr>
              <w:rPr>
                <w:rFonts w:ascii="Calibri" w:hAnsi="Calibri"/>
                <w:b/>
                <w:color w:val="002060"/>
              </w:rPr>
            </w:pPr>
            <w:r>
              <w:rPr>
                <w:rFonts w:ascii="Calibri" w:hAnsi="Calibri"/>
                <w:b/>
                <w:color w:val="002060"/>
              </w:rPr>
              <w:t>09:00</w:t>
            </w:r>
          </w:p>
        </w:tc>
        <w:tc>
          <w:tcPr>
            <w:tcW w:w="3079" w:type="dxa"/>
            <w:shd w:val="clear" w:color="000000" w:fill="FFFFFF"/>
            <w:noWrap/>
            <w:vAlign w:val="bottom"/>
            <w:hideMark/>
          </w:tcPr>
          <w:p w:rsidR="00606D4E" w:rsidRPr="008101B1" w:rsidRDefault="00606D4E" w:rsidP="009B308F">
            <w:pPr>
              <w:rPr>
                <w:rFonts w:ascii="Calibri" w:hAnsi="Calibri"/>
                <w:b/>
                <w:color w:val="002060"/>
              </w:rPr>
            </w:pPr>
            <w:proofErr w:type="gramStart"/>
            <w:r w:rsidRPr="008101B1">
              <w:rPr>
                <w:rFonts w:ascii="Calibri" w:hAnsi="Calibri"/>
                <w:b/>
                <w:color w:val="002060"/>
              </w:rPr>
              <w:t>secondaria</w:t>
            </w:r>
            <w:proofErr w:type="gramEnd"/>
            <w:r w:rsidRPr="008101B1">
              <w:rPr>
                <w:rFonts w:ascii="Calibri" w:hAnsi="Calibri"/>
                <w:b/>
                <w:color w:val="002060"/>
              </w:rPr>
              <w:t xml:space="preserve"> 2° G.  1ª e 2ª</w:t>
            </w:r>
          </w:p>
        </w:tc>
        <w:tc>
          <w:tcPr>
            <w:tcW w:w="2577" w:type="dxa"/>
            <w:shd w:val="clear" w:color="000000" w:fill="FFFFFF"/>
            <w:noWrap/>
            <w:vAlign w:val="bottom"/>
            <w:hideMark/>
          </w:tcPr>
          <w:p w:rsidR="00606D4E" w:rsidRPr="008101B1" w:rsidRDefault="00606D4E" w:rsidP="009B308F">
            <w:pPr>
              <w:rPr>
                <w:rFonts w:ascii="Calibri" w:hAnsi="Calibri"/>
                <w:b/>
                <w:color w:val="002060"/>
              </w:rPr>
            </w:pPr>
            <w:r w:rsidRPr="008101B1">
              <w:rPr>
                <w:rFonts w:ascii="Calibri" w:hAnsi="Calibri"/>
                <w:b/>
                <w:color w:val="002060"/>
              </w:rPr>
              <w:t>GUIDO SGARDOLI</w:t>
            </w:r>
          </w:p>
        </w:tc>
      </w:tr>
      <w:tr w:rsidR="00606D4E" w:rsidRPr="008101B1" w:rsidTr="00606D4E">
        <w:trPr>
          <w:trHeight w:val="480"/>
        </w:trPr>
        <w:tc>
          <w:tcPr>
            <w:tcW w:w="1589" w:type="dxa"/>
            <w:shd w:val="clear" w:color="000000" w:fill="FFFFFF"/>
            <w:noWrap/>
            <w:vAlign w:val="bottom"/>
            <w:hideMark/>
          </w:tcPr>
          <w:p w:rsidR="00606D4E" w:rsidRPr="008101B1" w:rsidRDefault="00606D4E" w:rsidP="009B308F">
            <w:pPr>
              <w:rPr>
                <w:rFonts w:ascii="Calibri" w:hAnsi="Calibri"/>
                <w:b/>
                <w:color w:val="002060"/>
              </w:rPr>
            </w:pPr>
            <w:r w:rsidRPr="008101B1">
              <w:rPr>
                <w:rFonts w:ascii="Calibri" w:hAnsi="Calibri"/>
                <w:b/>
                <w:color w:val="002060"/>
              </w:rPr>
              <w:t>06/10/2018</w:t>
            </w:r>
          </w:p>
        </w:tc>
        <w:tc>
          <w:tcPr>
            <w:tcW w:w="1003" w:type="dxa"/>
            <w:shd w:val="clear" w:color="000000" w:fill="FFFFFF"/>
            <w:noWrap/>
            <w:vAlign w:val="bottom"/>
            <w:hideMark/>
          </w:tcPr>
          <w:p w:rsidR="00606D4E" w:rsidRPr="008101B1" w:rsidRDefault="00606D4E" w:rsidP="00B43058">
            <w:pPr>
              <w:rPr>
                <w:rFonts w:ascii="Calibri" w:hAnsi="Calibri"/>
                <w:b/>
                <w:color w:val="002060"/>
              </w:rPr>
            </w:pPr>
            <w:r w:rsidRPr="008101B1">
              <w:rPr>
                <w:rFonts w:ascii="Calibri" w:hAnsi="Calibri"/>
                <w:b/>
                <w:color w:val="002060"/>
              </w:rPr>
              <w:t>09:15</w:t>
            </w:r>
          </w:p>
        </w:tc>
        <w:tc>
          <w:tcPr>
            <w:tcW w:w="3079" w:type="dxa"/>
            <w:shd w:val="clear" w:color="000000" w:fill="FFFFFF"/>
            <w:noWrap/>
            <w:vAlign w:val="bottom"/>
            <w:hideMark/>
          </w:tcPr>
          <w:p w:rsidR="00606D4E" w:rsidRPr="008101B1" w:rsidRDefault="00606D4E" w:rsidP="009B308F">
            <w:pPr>
              <w:rPr>
                <w:rFonts w:ascii="Calibri" w:hAnsi="Calibri"/>
                <w:b/>
                <w:color w:val="002060"/>
              </w:rPr>
            </w:pPr>
            <w:proofErr w:type="gramStart"/>
            <w:r w:rsidRPr="008101B1">
              <w:rPr>
                <w:rFonts w:ascii="Calibri" w:hAnsi="Calibri"/>
                <w:b/>
                <w:color w:val="002060"/>
              </w:rPr>
              <w:t>secondaria</w:t>
            </w:r>
            <w:proofErr w:type="gramEnd"/>
            <w:r w:rsidRPr="008101B1">
              <w:rPr>
                <w:rFonts w:ascii="Calibri" w:hAnsi="Calibri"/>
                <w:b/>
                <w:color w:val="002060"/>
              </w:rPr>
              <w:t xml:space="preserve"> 1° G.  1ª - 2ª </w:t>
            </w:r>
            <w:proofErr w:type="gramStart"/>
            <w:r w:rsidRPr="008101B1">
              <w:rPr>
                <w:rFonts w:ascii="Calibri" w:hAnsi="Calibri"/>
                <w:b/>
                <w:color w:val="002060"/>
              </w:rPr>
              <w:t>e  3</w:t>
            </w:r>
            <w:proofErr w:type="gramEnd"/>
            <w:r w:rsidRPr="008101B1">
              <w:rPr>
                <w:rFonts w:ascii="Calibri" w:hAnsi="Calibri"/>
                <w:b/>
                <w:color w:val="002060"/>
              </w:rPr>
              <w:t>ª</w:t>
            </w:r>
          </w:p>
        </w:tc>
        <w:tc>
          <w:tcPr>
            <w:tcW w:w="2577" w:type="dxa"/>
            <w:shd w:val="clear" w:color="000000" w:fill="FFFFFF"/>
            <w:noWrap/>
            <w:vAlign w:val="bottom"/>
            <w:hideMark/>
          </w:tcPr>
          <w:p w:rsidR="00606D4E" w:rsidRPr="008101B1" w:rsidRDefault="00606D4E" w:rsidP="009B308F">
            <w:pPr>
              <w:rPr>
                <w:rFonts w:ascii="Calibri" w:hAnsi="Calibri"/>
                <w:b/>
                <w:color w:val="002060"/>
              </w:rPr>
            </w:pPr>
            <w:r w:rsidRPr="008101B1">
              <w:rPr>
                <w:rFonts w:ascii="Calibri" w:hAnsi="Calibri"/>
                <w:b/>
                <w:color w:val="002060"/>
              </w:rPr>
              <w:t>MANLIO CASTAGNA</w:t>
            </w:r>
          </w:p>
        </w:tc>
      </w:tr>
      <w:tr w:rsidR="00606D4E" w:rsidRPr="008101B1" w:rsidTr="00606D4E">
        <w:trPr>
          <w:trHeight w:val="510"/>
        </w:trPr>
        <w:tc>
          <w:tcPr>
            <w:tcW w:w="1589" w:type="dxa"/>
            <w:shd w:val="clear" w:color="000000" w:fill="FFFFFF"/>
            <w:noWrap/>
            <w:vAlign w:val="bottom"/>
            <w:hideMark/>
          </w:tcPr>
          <w:p w:rsidR="00606D4E" w:rsidRPr="008101B1" w:rsidRDefault="00606D4E" w:rsidP="009B308F">
            <w:pPr>
              <w:rPr>
                <w:rFonts w:ascii="Calibri" w:hAnsi="Calibri"/>
                <w:b/>
                <w:color w:val="002060"/>
              </w:rPr>
            </w:pPr>
            <w:r w:rsidRPr="008101B1">
              <w:rPr>
                <w:rFonts w:ascii="Calibri" w:hAnsi="Calibri"/>
                <w:b/>
                <w:color w:val="002060"/>
              </w:rPr>
              <w:t>06/10/2018</w:t>
            </w:r>
          </w:p>
        </w:tc>
        <w:tc>
          <w:tcPr>
            <w:tcW w:w="1003" w:type="dxa"/>
            <w:shd w:val="clear" w:color="000000" w:fill="FFFFFF"/>
            <w:noWrap/>
            <w:vAlign w:val="bottom"/>
            <w:hideMark/>
          </w:tcPr>
          <w:p w:rsidR="00606D4E" w:rsidRPr="008101B1" w:rsidRDefault="00606D4E" w:rsidP="00B43058">
            <w:pPr>
              <w:rPr>
                <w:rFonts w:ascii="Calibri" w:hAnsi="Calibri"/>
                <w:b/>
                <w:color w:val="002060"/>
              </w:rPr>
            </w:pPr>
            <w:r w:rsidRPr="008101B1">
              <w:rPr>
                <w:rFonts w:ascii="Calibri" w:hAnsi="Calibri"/>
                <w:b/>
                <w:color w:val="002060"/>
              </w:rPr>
              <w:t>11:00</w:t>
            </w:r>
          </w:p>
        </w:tc>
        <w:tc>
          <w:tcPr>
            <w:tcW w:w="3079" w:type="dxa"/>
            <w:shd w:val="clear" w:color="000000" w:fill="FFFFFF"/>
            <w:noWrap/>
            <w:vAlign w:val="bottom"/>
            <w:hideMark/>
          </w:tcPr>
          <w:p w:rsidR="00606D4E" w:rsidRPr="008101B1" w:rsidRDefault="00606D4E" w:rsidP="009B308F">
            <w:pPr>
              <w:rPr>
                <w:rFonts w:ascii="Calibri" w:hAnsi="Calibri"/>
                <w:b/>
                <w:color w:val="002060"/>
              </w:rPr>
            </w:pPr>
            <w:proofErr w:type="gramStart"/>
            <w:r w:rsidRPr="008101B1">
              <w:rPr>
                <w:rFonts w:ascii="Calibri" w:hAnsi="Calibri"/>
                <w:b/>
                <w:color w:val="002060"/>
              </w:rPr>
              <w:t>secondaria</w:t>
            </w:r>
            <w:proofErr w:type="gramEnd"/>
            <w:r w:rsidRPr="008101B1">
              <w:rPr>
                <w:rFonts w:ascii="Calibri" w:hAnsi="Calibri"/>
                <w:b/>
                <w:color w:val="002060"/>
              </w:rPr>
              <w:t xml:space="preserve"> 1° G. 3ª</w:t>
            </w:r>
          </w:p>
        </w:tc>
        <w:tc>
          <w:tcPr>
            <w:tcW w:w="2577" w:type="dxa"/>
            <w:shd w:val="clear" w:color="000000" w:fill="FFFFFF"/>
            <w:noWrap/>
            <w:vAlign w:val="bottom"/>
            <w:hideMark/>
          </w:tcPr>
          <w:p w:rsidR="00606D4E" w:rsidRPr="008101B1" w:rsidRDefault="00606D4E" w:rsidP="009B308F">
            <w:pPr>
              <w:rPr>
                <w:rFonts w:ascii="Calibri" w:hAnsi="Calibri"/>
                <w:b/>
                <w:color w:val="002060"/>
              </w:rPr>
            </w:pPr>
            <w:r w:rsidRPr="008101B1">
              <w:rPr>
                <w:rFonts w:ascii="Calibri" w:hAnsi="Calibri"/>
                <w:b/>
                <w:color w:val="002060"/>
              </w:rPr>
              <w:t>GUIDO SGARDOLI</w:t>
            </w:r>
          </w:p>
        </w:tc>
      </w:tr>
      <w:tr w:rsidR="00606D4E" w:rsidRPr="008101B1" w:rsidTr="00606D4E">
        <w:trPr>
          <w:trHeight w:val="480"/>
        </w:trPr>
        <w:tc>
          <w:tcPr>
            <w:tcW w:w="1589" w:type="dxa"/>
            <w:shd w:val="clear" w:color="auto" w:fill="auto"/>
            <w:noWrap/>
            <w:vAlign w:val="bottom"/>
            <w:hideMark/>
          </w:tcPr>
          <w:p w:rsidR="00606D4E" w:rsidRPr="008101B1" w:rsidRDefault="00606D4E" w:rsidP="009B308F">
            <w:pPr>
              <w:rPr>
                <w:rFonts w:ascii="Calibri" w:hAnsi="Calibri"/>
                <w:b/>
                <w:color w:val="002060"/>
              </w:rPr>
            </w:pPr>
            <w:r w:rsidRPr="008101B1">
              <w:rPr>
                <w:rFonts w:ascii="Calibri" w:hAnsi="Calibri"/>
                <w:b/>
                <w:color w:val="002060"/>
              </w:rPr>
              <w:t>06/10/2018</w:t>
            </w:r>
          </w:p>
        </w:tc>
        <w:tc>
          <w:tcPr>
            <w:tcW w:w="1003" w:type="dxa"/>
            <w:shd w:val="clear" w:color="auto" w:fill="auto"/>
            <w:noWrap/>
            <w:vAlign w:val="bottom"/>
            <w:hideMark/>
          </w:tcPr>
          <w:p w:rsidR="00606D4E" w:rsidRPr="008101B1" w:rsidRDefault="00606D4E" w:rsidP="00B43058">
            <w:pPr>
              <w:rPr>
                <w:rFonts w:ascii="Calibri" w:hAnsi="Calibri"/>
                <w:b/>
                <w:color w:val="002060"/>
              </w:rPr>
            </w:pPr>
            <w:r w:rsidRPr="008101B1">
              <w:rPr>
                <w:rFonts w:ascii="Calibri" w:hAnsi="Calibri"/>
                <w:b/>
                <w:color w:val="002060"/>
              </w:rPr>
              <w:t>11:15</w:t>
            </w:r>
          </w:p>
        </w:tc>
        <w:tc>
          <w:tcPr>
            <w:tcW w:w="3079" w:type="dxa"/>
            <w:shd w:val="clear" w:color="auto" w:fill="auto"/>
            <w:noWrap/>
            <w:vAlign w:val="bottom"/>
          </w:tcPr>
          <w:p w:rsidR="00606D4E" w:rsidRPr="008101B1" w:rsidRDefault="00606D4E" w:rsidP="009B308F">
            <w:pPr>
              <w:rPr>
                <w:rFonts w:ascii="Calibri" w:hAnsi="Calibri"/>
                <w:b/>
                <w:color w:val="002060"/>
              </w:rPr>
            </w:pPr>
            <w:proofErr w:type="gramStart"/>
            <w:r w:rsidRPr="008101B1">
              <w:rPr>
                <w:rFonts w:ascii="Calibri" w:hAnsi="Calibri"/>
                <w:b/>
                <w:color w:val="002060"/>
              </w:rPr>
              <w:t>secondaria</w:t>
            </w:r>
            <w:proofErr w:type="gramEnd"/>
            <w:r w:rsidRPr="008101B1">
              <w:rPr>
                <w:rFonts w:ascii="Calibri" w:hAnsi="Calibri"/>
                <w:b/>
                <w:color w:val="002060"/>
              </w:rPr>
              <w:t xml:space="preserve"> 1° G.  1ª - 2ª </w:t>
            </w:r>
            <w:proofErr w:type="gramStart"/>
            <w:r w:rsidRPr="008101B1">
              <w:rPr>
                <w:rFonts w:ascii="Calibri" w:hAnsi="Calibri"/>
                <w:b/>
                <w:color w:val="002060"/>
              </w:rPr>
              <w:t>e  3</w:t>
            </w:r>
            <w:proofErr w:type="gramEnd"/>
            <w:r w:rsidRPr="008101B1">
              <w:rPr>
                <w:rFonts w:ascii="Calibri" w:hAnsi="Calibri"/>
                <w:b/>
                <w:color w:val="002060"/>
              </w:rPr>
              <w:t>ª</w:t>
            </w:r>
          </w:p>
        </w:tc>
        <w:tc>
          <w:tcPr>
            <w:tcW w:w="2577" w:type="dxa"/>
            <w:shd w:val="clear" w:color="auto" w:fill="auto"/>
            <w:noWrap/>
            <w:vAlign w:val="bottom"/>
            <w:hideMark/>
          </w:tcPr>
          <w:p w:rsidR="00606D4E" w:rsidRPr="008101B1" w:rsidRDefault="00606D4E" w:rsidP="009B308F">
            <w:pPr>
              <w:rPr>
                <w:rFonts w:ascii="Calibri" w:hAnsi="Calibri"/>
                <w:b/>
                <w:color w:val="002060"/>
              </w:rPr>
            </w:pPr>
            <w:r w:rsidRPr="008101B1">
              <w:rPr>
                <w:rFonts w:ascii="Calibri" w:hAnsi="Calibri"/>
                <w:b/>
                <w:color w:val="002060"/>
              </w:rPr>
              <w:t>MANLIO CASTAGNA</w:t>
            </w:r>
          </w:p>
        </w:tc>
      </w:tr>
      <w:tr w:rsidR="00606D4E" w:rsidRPr="008101B1" w:rsidTr="00606D4E">
        <w:trPr>
          <w:trHeight w:val="480"/>
        </w:trPr>
        <w:tc>
          <w:tcPr>
            <w:tcW w:w="1589" w:type="dxa"/>
            <w:shd w:val="clear" w:color="auto" w:fill="auto"/>
            <w:noWrap/>
            <w:vAlign w:val="bottom"/>
            <w:hideMark/>
          </w:tcPr>
          <w:p w:rsidR="00606D4E" w:rsidRPr="008101B1" w:rsidRDefault="00606D4E" w:rsidP="009B308F">
            <w:pPr>
              <w:rPr>
                <w:rFonts w:ascii="Calibri" w:hAnsi="Calibri"/>
                <w:b/>
                <w:color w:val="002060"/>
              </w:rPr>
            </w:pPr>
            <w:r w:rsidRPr="008101B1">
              <w:rPr>
                <w:rFonts w:ascii="Calibri" w:hAnsi="Calibri"/>
                <w:b/>
                <w:color w:val="002060"/>
              </w:rPr>
              <w:t>08/10/2018</w:t>
            </w:r>
          </w:p>
        </w:tc>
        <w:tc>
          <w:tcPr>
            <w:tcW w:w="1003" w:type="dxa"/>
            <w:shd w:val="clear" w:color="auto" w:fill="auto"/>
            <w:noWrap/>
            <w:vAlign w:val="bottom"/>
            <w:hideMark/>
          </w:tcPr>
          <w:p w:rsidR="00606D4E" w:rsidRPr="008101B1" w:rsidRDefault="00606D4E" w:rsidP="00B43058">
            <w:pPr>
              <w:rPr>
                <w:rFonts w:ascii="Calibri" w:hAnsi="Calibri"/>
                <w:b/>
                <w:color w:val="002060"/>
              </w:rPr>
            </w:pPr>
            <w:r w:rsidRPr="008101B1">
              <w:rPr>
                <w:rFonts w:ascii="Calibri" w:hAnsi="Calibri"/>
                <w:b/>
                <w:color w:val="002060"/>
              </w:rPr>
              <w:t>09:00</w:t>
            </w:r>
          </w:p>
        </w:tc>
        <w:tc>
          <w:tcPr>
            <w:tcW w:w="3079" w:type="dxa"/>
            <w:shd w:val="clear" w:color="auto" w:fill="auto"/>
            <w:noWrap/>
            <w:vAlign w:val="bottom"/>
          </w:tcPr>
          <w:p w:rsidR="00606D4E" w:rsidRPr="008101B1" w:rsidRDefault="00606D4E" w:rsidP="009B308F">
            <w:pPr>
              <w:rPr>
                <w:rFonts w:ascii="Calibri" w:hAnsi="Calibri"/>
                <w:b/>
                <w:color w:val="002060"/>
              </w:rPr>
            </w:pPr>
            <w:proofErr w:type="gramStart"/>
            <w:r w:rsidRPr="008101B1">
              <w:rPr>
                <w:rFonts w:ascii="Calibri" w:hAnsi="Calibri"/>
                <w:b/>
                <w:color w:val="002060"/>
              </w:rPr>
              <w:t>primaria</w:t>
            </w:r>
            <w:proofErr w:type="gramEnd"/>
            <w:r w:rsidRPr="008101B1">
              <w:rPr>
                <w:rFonts w:ascii="Calibri" w:hAnsi="Calibri"/>
                <w:b/>
                <w:color w:val="002060"/>
              </w:rPr>
              <w:t xml:space="preserve"> 2ª e 3ª</w:t>
            </w:r>
          </w:p>
        </w:tc>
        <w:tc>
          <w:tcPr>
            <w:tcW w:w="2577" w:type="dxa"/>
            <w:shd w:val="clear" w:color="auto" w:fill="auto"/>
            <w:noWrap/>
            <w:vAlign w:val="bottom"/>
            <w:hideMark/>
          </w:tcPr>
          <w:p w:rsidR="00606D4E" w:rsidRPr="008101B1" w:rsidRDefault="00606D4E" w:rsidP="009B308F">
            <w:pPr>
              <w:rPr>
                <w:rFonts w:ascii="Calibri" w:hAnsi="Calibri"/>
                <w:b/>
                <w:color w:val="002060"/>
              </w:rPr>
            </w:pPr>
            <w:r w:rsidRPr="008101B1">
              <w:rPr>
                <w:rFonts w:ascii="Calibri" w:hAnsi="Calibri"/>
                <w:b/>
                <w:color w:val="002060"/>
              </w:rPr>
              <w:t>SARA MARCONI</w:t>
            </w:r>
          </w:p>
        </w:tc>
      </w:tr>
      <w:tr w:rsidR="00606D4E" w:rsidRPr="008101B1" w:rsidTr="00606D4E">
        <w:trPr>
          <w:trHeight w:val="420"/>
        </w:trPr>
        <w:tc>
          <w:tcPr>
            <w:tcW w:w="1589" w:type="dxa"/>
            <w:shd w:val="clear" w:color="auto" w:fill="auto"/>
            <w:noWrap/>
            <w:vAlign w:val="bottom"/>
            <w:hideMark/>
          </w:tcPr>
          <w:p w:rsidR="00606D4E" w:rsidRPr="008101B1" w:rsidRDefault="00606D4E" w:rsidP="009B308F">
            <w:pPr>
              <w:rPr>
                <w:rFonts w:ascii="Calibri" w:hAnsi="Calibri"/>
                <w:b/>
                <w:color w:val="002060"/>
              </w:rPr>
            </w:pPr>
            <w:r w:rsidRPr="008101B1">
              <w:rPr>
                <w:rFonts w:ascii="Calibri" w:hAnsi="Calibri"/>
                <w:b/>
                <w:color w:val="002060"/>
              </w:rPr>
              <w:t>08/10/2018</w:t>
            </w:r>
          </w:p>
        </w:tc>
        <w:tc>
          <w:tcPr>
            <w:tcW w:w="1003" w:type="dxa"/>
            <w:shd w:val="clear" w:color="auto" w:fill="auto"/>
            <w:noWrap/>
            <w:vAlign w:val="bottom"/>
            <w:hideMark/>
          </w:tcPr>
          <w:p w:rsidR="00606D4E" w:rsidRPr="008101B1" w:rsidRDefault="00606D4E" w:rsidP="00B43058">
            <w:pPr>
              <w:rPr>
                <w:rFonts w:ascii="Calibri" w:hAnsi="Calibri"/>
                <w:b/>
                <w:color w:val="002060"/>
              </w:rPr>
            </w:pPr>
            <w:r w:rsidRPr="008101B1">
              <w:rPr>
                <w:rFonts w:ascii="Calibri" w:hAnsi="Calibri"/>
                <w:b/>
                <w:color w:val="002060"/>
              </w:rPr>
              <w:t>09:15</w:t>
            </w:r>
          </w:p>
        </w:tc>
        <w:tc>
          <w:tcPr>
            <w:tcW w:w="3079" w:type="dxa"/>
            <w:shd w:val="clear" w:color="auto" w:fill="auto"/>
            <w:noWrap/>
            <w:vAlign w:val="bottom"/>
          </w:tcPr>
          <w:p w:rsidR="00606D4E" w:rsidRPr="008101B1" w:rsidRDefault="00606D4E" w:rsidP="009B308F">
            <w:pPr>
              <w:rPr>
                <w:rFonts w:ascii="Calibri" w:hAnsi="Calibri"/>
                <w:b/>
                <w:color w:val="002060"/>
              </w:rPr>
            </w:pPr>
            <w:proofErr w:type="gramStart"/>
            <w:r w:rsidRPr="008101B1">
              <w:rPr>
                <w:rFonts w:ascii="Calibri" w:hAnsi="Calibri"/>
                <w:b/>
                <w:color w:val="002060"/>
              </w:rPr>
              <w:t>primaria</w:t>
            </w:r>
            <w:proofErr w:type="gramEnd"/>
            <w:r w:rsidRPr="008101B1">
              <w:rPr>
                <w:rFonts w:ascii="Calibri" w:hAnsi="Calibri"/>
                <w:b/>
                <w:color w:val="002060"/>
              </w:rPr>
              <w:t xml:space="preserve"> 2ª e 3ª</w:t>
            </w:r>
          </w:p>
        </w:tc>
        <w:tc>
          <w:tcPr>
            <w:tcW w:w="2577" w:type="dxa"/>
            <w:shd w:val="clear" w:color="auto" w:fill="auto"/>
            <w:noWrap/>
            <w:vAlign w:val="bottom"/>
            <w:hideMark/>
          </w:tcPr>
          <w:p w:rsidR="00606D4E" w:rsidRPr="008101B1" w:rsidRDefault="00606D4E" w:rsidP="009B308F">
            <w:pPr>
              <w:rPr>
                <w:rFonts w:ascii="Calibri" w:hAnsi="Calibri"/>
                <w:b/>
                <w:color w:val="002060"/>
              </w:rPr>
            </w:pPr>
            <w:r w:rsidRPr="008101B1">
              <w:rPr>
                <w:rFonts w:ascii="Calibri" w:hAnsi="Calibri"/>
                <w:b/>
                <w:color w:val="002060"/>
              </w:rPr>
              <w:t>GUD</w:t>
            </w:r>
          </w:p>
        </w:tc>
      </w:tr>
      <w:tr w:rsidR="00606D4E" w:rsidRPr="008101B1" w:rsidTr="00606D4E">
        <w:trPr>
          <w:trHeight w:val="480"/>
        </w:trPr>
        <w:tc>
          <w:tcPr>
            <w:tcW w:w="1589" w:type="dxa"/>
            <w:shd w:val="clear" w:color="auto" w:fill="auto"/>
            <w:noWrap/>
            <w:vAlign w:val="bottom"/>
            <w:hideMark/>
          </w:tcPr>
          <w:p w:rsidR="00606D4E" w:rsidRPr="008101B1" w:rsidRDefault="00606D4E" w:rsidP="009B308F">
            <w:pPr>
              <w:rPr>
                <w:rFonts w:ascii="Calibri" w:hAnsi="Calibri"/>
                <w:b/>
                <w:color w:val="002060"/>
              </w:rPr>
            </w:pPr>
            <w:r w:rsidRPr="008101B1">
              <w:rPr>
                <w:rFonts w:ascii="Calibri" w:hAnsi="Calibri"/>
                <w:b/>
                <w:color w:val="002060"/>
              </w:rPr>
              <w:t>08/10/2018</w:t>
            </w:r>
          </w:p>
        </w:tc>
        <w:tc>
          <w:tcPr>
            <w:tcW w:w="1003" w:type="dxa"/>
            <w:shd w:val="clear" w:color="auto" w:fill="auto"/>
            <w:noWrap/>
            <w:vAlign w:val="bottom"/>
            <w:hideMark/>
          </w:tcPr>
          <w:p w:rsidR="00606D4E" w:rsidRPr="008101B1" w:rsidRDefault="00606D4E" w:rsidP="00B43058">
            <w:pPr>
              <w:rPr>
                <w:rFonts w:ascii="Calibri" w:hAnsi="Calibri"/>
                <w:b/>
                <w:color w:val="002060"/>
              </w:rPr>
            </w:pPr>
            <w:r w:rsidRPr="008101B1">
              <w:rPr>
                <w:rFonts w:ascii="Calibri" w:hAnsi="Calibri"/>
                <w:b/>
                <w:color w:val="002060"/>
              </w:rPr>
              <w:t>11:00</w:t>
            </w:r>
          </w:p>
        </w:tc>
        <w:tc>
          <w:tcPr>
            <w:tcW w:w="3079" w:type="dxa"/>
            <w:shd w:val="clear" w:color="auto" w:fill="auto"/>
            <w:noWrap/>
            <w:vAlign w:val="bottom"/>
            <w:hideMark/>
          </w:tcPr>
          <w:p w:rsidR="00606D4E" w:rsidRPr="008101B1" w:rsidRDefault="00606D4E" w:rsidP="009B308F">
            <w:pPr>
              <w:rPr>
                <w:rFonts w:ascii="Calibri" w:hAnsi="Calibri"/>
                <w:b/>
                <w:color w:val="002060"/>
              </w:rPr>
            </w:pPr>
            <w:proofErr w:type="gramStart"/>
            <w:r w:rsidRPr="008101B1">
              <w:rPr>
                <w:rFonts w:ascii="Calibri" w:hAnsi="Calibri"/>
                <w:b/>
                <w:color w:val="002060"/>
              </w:rPr>
              <w:t>primaria</w:t>
            </w:r>
            <w:proofErr w:type="gramEnd"/>
            <w:r w:rsidRPr="008101B1">
              <w:rPr>
                <w:rFonts w:ascii="Calibri" w:hAnsi="Calibri"/>
                <w:b/>
                <w:color w:val="002060"/>
              </w:rPr>
              <w:t xml:space="preserve"> 4ª e 5ª</w:t>
            </w:r>
          </w:p>
        </w:tc>
        <w:tc>
          <w:tcPr>
            <w:tcW w:w="2577" w:type="dxa"/>
            <w:shd w:val="clear" w:color="auto" w:fill="auto"/>
            <w:noWrap/>
            <w:vAlign w:val="bottom"/>
            <w:hideMark/>
          </w:tcPr>
          <w:p w:rsidR="00606D4E" w:rsidRPr="008101B1" w:rsidRDefault="00606D4E" w:rsidP="009B308F">
            <w:pPr>
              <w:rPr>
                <w:rFonts w:ascii="Calibri" w:hAnsi="Calibri"/>
                <w:b/>
                <w:color w:val="002060"/>
              </w:rPr>
            </w:pPr>
            <w:r w:rsidRPr="008101B1">
              <w:rPr>
                <w:rFonts w:ascii="Calibri" w:hAnsi="Calibri"/>
                <w:b/>
                <w:color w:val="002060"/>
              </w:rPr>
              <w:t>SARA MARCONI</w:t>
            </w:r>
          </w:p>
        </w:tc>
      </w:tr>
      <w:tr w:rsidR="00606D4E" w:rsidRPr="008101B1" w:rsidTr="00606D4E">
        <w:trPr>
          <w:trHeight w:val="480"/>
        </w:trPr>
        <w:tc>
          <w:tcPr>
            <w:tcW w:w="1589" w:type="dxa"/>
            <w:shd w:val="clear" w:color="auto" w:fill="auto"/>
            <w:noWrap/>
            <w:vAlign w:val="bottom"/>
            <w:hideMark/>
          </w:tcPr>
          <w:p w:rsidR="00606D4E" w:rsidRPr="008101B1" w:rsidRDefault="00606D4E" w:rsidP="009B308F">
            <w:pPr>
              <w:rPr>
                <w:rFonts w:ascii="Calibri" w:hAnsi="Calibri"/>
                <w:b/>
                <w:color w:val="002060"/>
              </w:rPr>
            </w:pPr>
            <w:r w:rsidRPr="008101B1">
              <w:rPr>
                <w:rFonts w:ascii="Calibri" w:hAnsi="Calibri"/>
                <w:b/>
                <w:color w:val="002060"/>
              </w:rPr>
              <w:t>08/10/2018</w:t>
            </w:r>
          </w:p>
        </w:tc>
        <w:tc>
          <w:tcPr>
            <w:tcW w:w="1003" w:type="dxa"/>
            <w:shd w:val="clear" w:color="auto" w:fill="auto"/>
            <w:noWrap/>
            <w:vAlign w:val="bottom"/>
            <w:hideMark/>
          </w:tcPr>
          <w:p w:rsidR="00606D4E" w:rsidRPr="008101B1" w:rsidRDefault="00606D4E" w:rsidP="00B43058">
            <w:pPr>
              <w:rPr>
                <w:rFonts w:ascii="Calibri" w:hAnsi="Calibri"/>
                <w:b/>
                <w:color w:val="002060"/>
              </w:rPr>
            </w:pPr>
            <w:r w:rsidRPr="008101B1">
              <w:rPr>
                <w:rFonts w:ascii="Calibri" w:hAnsi="Calibri"/>
                <w:b/>
                <w:color w:val="002060"/>
              </w:rPr>
              <w:t>11:15</w:t>
            </w:r>
          </w:p>
        </w:tc>
        <w:tc>
          <w:tcPr>
            <w:tcW w:w="3079" w:type="dxa"/>
            <w:shd w:val="clear" w:color="auto" w:fill="auto"/>
            <w:noWrap/>
            <w:vAlign w:val="bottom"/>
            <w:hideMark/>
          </w:tcPr>
          <w:p w:rsidR="00606D4E" w:rsidRPr="008101B1" w:rsidRDefault="00606D4E" w:rsidP="009B308F">
            <w:pPr>
              <w:rPr>
                <w:rFonts w:ascii="Calibri" w:hAnsi="Calibri"/>
                <w:b/>
                <w:color w:val="002060"/>
              </w:rPr>
            </w:pPr>
            <w:proofErr w:type="gramStart"/>
            <w:r w:rsidRPr="008101B1">
              <w:rPr>
                <w:rFonts w:ascii="Calibri" w:hAnsi="Calibri"/>
                <w:b/>
                <w:color w:val="002060"/>
              </w:rPr>
              <w:t>primaria</w:t>
            </w:r>
            <w:proofErr w:type="gramEnd"/>
            <w:r w:rsidRPr="008101B1">
              <w:rPr>
                <w:rFonts w:ascii="Calibri" w:hAnsi="Calibri"/>
                <w:b/>
                <w:color w:val="002060"/>
              </w:rPr>
              <w:t xml:space="preserve"> 2ª e 3ª</w:t>
            </w:r>
          </w:p>
        </w:tc>
        <w:tc>
          <w:tcPr>
            <w:tcW w:w="2577" w:type="dxa"/>
            <w:shd w:val="clear" w:color="auto" w:fill="auto"/>
            <w:noWrap/>
            <w:vAlign w:val="bottom"/>
            <w:hideMark/>
          </w:tcPr>
          <w:p w:rsidR="00606D4E" w:rsidRPr="008101B1" w:rsidRDefault="00606D4E" w:rsidP="009B308F">
            <w:pPr>
              <w:rPr>
                <w:rFonts w:ascii="Calibri" w:hAnsi="Calibri"/>
                <w:b/>
                <w:color w:val="002060"/>
              </w:rPr>
            </w:pPr>
            <w:r w:rsidRPr="008101B1">
              <w:rPr>
                <w:rFonts w:ascii="Calibri" w:hAnsi="Calibri"/>
                <w:b/>
                <w:color w:val="002060"/>
              </w:rPr>
              <w:t>GUD</w:t>
            </w:r>
          </w:p>
        </w:tc>
      </w:tr>
    </w:tbl>
    <w:p w:rsidR="00ED1A44" w:rsidRDefault="00ED1A44" w:rsidP="008915A1">
      <w:pPr>
        <w:spacing w:after="0" w:line="240" w:lineRule="auto"/>
        <w:jc w:val="both"/>
        <w:rPr>
          <w:rFonts w:cstheme="minorHAnsi"/>
          <w:b/>
        </w:rPr>
      </w:pPr>
    </w:p>
    <w:p w:rsidR="00ED1A44" w:rsidRDefault="00ED1A44" w:rsidP="008915A1">
      <w:pPr>
        <w:spacing w:after="0" w:line="240" w:lineRule="auto"/>
        <w:jc w:val="both"/>
        <w:rPr>
          <w:rFonts w:cstheme="minorHAnsi"/>
          <w:b/>
        </w:rPr>
      </w:pPr>
    </w:p>
    <w:p w:rsidR="00ED1A44" w:rsidRDefault="00ED1A44" w:rsidP="008915A1">
      <w:pPr>
        <w:spacing w:after="0" w:line="240" w:lineRule="auto"/>
        <w:jc w:val="both"/>
        <w:rPr>
          <w:rFonts w:cstheme="minorHAnsi"/>
          <w:b/>
        </w:rPr>
      </w:pPr>
    </w:p>
    <w:p w:rsidR="00ED1A44" w:rsidRDefault="00ED1A44" w:rsidP="008915A1">
      <w:pPr>
        <w:spacing w:after="0" w:line="240" w:lineRule="auto"/>
        <w:jc w:val="both"/>
        <w:rPr>
          <w:rFonts w:cstheme="minorHAnsi"/>
          <w:b/>
        </w:rPr>
      </w:pPr>
    </w:p>
    <w:p w:rsidR="00ED1A44" w:rsidRDefault="00ED1A44" w:rsidP="008915A1">
      <w:pPr>
        <w:spacing w:after="0" w:line="240" w:lineRule="auto"/>
        <w:jc w:val="both"/>
        <w:rPr>
          <w:rFonts w:cstheme="minorHAnsi"/>
          <w:b/>
        </w:rPr>
      </w:pPr>
    </w:p>
    <w:p w:rsidR="00ED1A44" w:rsidRDefault="00ED1A44" w:rsidP="008915A1">
      <w:pPr>
        <w:spacing w:after="0" w:line="240" w:lineRule="auto"/>
        <w:jc w:val="both"/>
        <w:rPr>
          <w:rFonts w:cstheme="minorHAnsi"/>
          <w:b/>
        </w:rPr>
      </w:pPr>
    </w:p>
    <w:p w:rsidR="00ED1A44" w:rsidRPr="00DA1BEF" w:rsidRDefault="00ED1A44" w:rsidP="008915A1">
      <w:pPr>
        <w:spacing w:after="0" w:line="240" w:lineRule="auto"/>
        <w:jc w:val="both"/>
        <w:rPr>
          <w:rFonts w:cstheme="minorHAnsi"/>
          <w:b/>
        </w:rPr>
      </w:pPr>
    </w:p>
    <w:p w:rsidR="00E03BD4" w:rsidRPr="00DA1BEF" w:rsidRDefault="00E03BD4" w:rsidP="008915A1">
      <w:pPr>
        <w:spacing w:after="0" w:line="240" w:lineRule="auto"/>
        <w:jc w:val="both"/>
        <w:rPr>
          <w:rFonts w:cstheme="minorHAnsi"/>
        </w:rPr>
      </w:pPr>
      <w:r w:rsidRPr="00ED1A44">
        <w:rPr>
          <w:rFonts w:cstheme="minorHAnsi"/>
          <w:b/>
          <w:sz w:val="28"/>
          <w:szCs w:val="28"/>
        </w:rPr>
        <w:lastRenderedPageBreak/>
        <w:t>Lara Albanese</w:t>
      </w:r>
      <w:r w:rsidRPr="00DA1BEF">
        <w:rPr>
          <w:rFonts w:cstheme="minorHAnsi"/>
        </w:rPr>
        <w:t xml:space="preserve"> Dopo essersi laureata in fisica con una tesi sulle particelle elementari, le più piccole parti di materia oggi conosciute, Lara Albanese si è resa conto di preferire anche nella vita i piccoli ai grandi: ha scelto così di dedicare il suo lavoro alla comunicazione della scienza rivolta ai bambini di tutto il mondo. È stata responsabile di diversi progetti finanziati sia a livello locale che europeo, ed ha collaborato come consulente nel campo della didattica e della comunicazione della scienza con osservatori astronomici, università ed enti di ricerca italiani ed esteri.  È professoressa a contratto presso l’Università degli studi di Parma.  Ha scritto una ventina di libri per bambini e pubblicato un centinaio di articoli (questa volta per grandi). Per il suo lavoro ha vinto numerosi premi: nel 2013 il premio Andersen “per l'opera entusiasta, qualificata e innovativa svolta in campo astronomico e scientifico, coniugando felicemente divulgazione e narrazione”; nel 2014 il premio “Un libro per l’ambiente” (Legambiente), nella sezione divulgazione. Negli ultimi anni ha scelto di dedicarsi principalmente alla didattica e alla scrittura di libri per bambini.</w:t>
      </w:r>
    </w:p>
    <w:p w:rsidR="00E03BD4" w:rsidRPr="00DA1BEF" w:rsidRDefault="00E03BD4" w:rsidP="00E03BD4">
      <w:pPr>
        <w:spacing w:after="0" w:line="240" w:lineRule="auto"/>
        <w:jc w:val="both"/>
        <w:rPr>
          <w:rFonts w:cstheme="minorHAnsi"/>
        </w:rPr>
      </w:pPr>
    </w:p>
    <w:p w:rsidR="00E03BD4" w:rsidRPr="00DA1BEF" w:rsidRDefault="00E03BD4" w:rsidP="00E03BD4">
      <w:pPr>
        <w:spacing w:after="0" w:line="240" w:lineRule="auto"/>
        <w:jc w:val="both"/>
        <w:rPr>
          <w:rFonts w:cstheme="minorHAnsi"/>
          <w:b/>
        </w:rPr>
      </w:pPr>
      <w:r w:rsidRPr="00DA1BEF">
        <w:rPr>
          <w:rFonts w:cstheme="minorHAnsi"/>
          <w:b/>
        </w:rPr>
        <w:t xml:space="preserve">PRIMARIA CLASSI </w:t>
      </w:r>
      <w:r w:rsidR="00ED1A44">
        <w:rPr>
          <w:rFonts w:cstheme="minorHAnsi"/>
          <w:b/>
        </w:rPr>
        <w:t>4</w:t>
      </w:r>
      <w:proofErr w:type="gramStart"/>
      <w:r w:rsidR="00ED1A44">
        <w:rPr>
          <w:rFonts w:cstheme="minorHAnsi"/>
          <w:b/>
        </w:rPr>
        <w:t>ª  e</w:t>
      </w:r>
      <w:proofErr w:type="gramEnd"/>
      <w:r w:rsidR="00ED1A44">
        <w:rPr>
          <w:rFonts w:cstheme="minorHAnsi"/>
          <w:b/>
        </w:rPr>
        <w:t xml:space="preserve"> 5ª</w:t>
      </w:r>
    </w:p>
    <w:p w:rsidR="00E03BD4" w:rsidRPr="00DA1BEF" w:rsidRDefault="00E03BD4" w:rsidP="00E03BD4">
      <w:pPr>
        <w:spacing w:after="0" w:line="240" w:lineRule="auto"/>
        <w:jc w:val="both"/>
        <w:rPr>
          <w:rFonts w:cstheme="minorHAnsi"/>
          <w:b/>
        </w:rPr>
      </w:pPr>
      <w:r w:rsidRPr="00DA1BEF">
        <w:rPr>
          <w:rFonts w:cstheme="minorHAnsi"/>
          <w:b/>
        </w:rPr>
        <w:t>Costellazioni, Editoriale Scienza, 18,90€</w:t>
      </w:r>
    </w:p>
    <w:p w:rsidR="00E03BD4" w:rsidRPr="00DA1BEF" w:rsidRDefault="00E03BD4" w:rsidP="00E03BD4">
      <w:pPr>
        <w:spacing w:after="0" w:line="240" w:lineRule="auto"/>
        <w:jc w:val="both"/>
        <w:rPr>
          <w:rFonts w:cstheme="minorHAnsi"/>
          <w:b/>
        </w:rPr>
      </w:pPr>
    </w:p>
    <w:p w:rsidR="00E03BD4" w:rsidRPr="00DA1BEF" w:rsidRDefault="00E03BD4" w:rsidP="00E03BD4">
      <w:pPr>
        <w:spacing w:after="0" w:line="240" w:lineRule="auto"/>
        <w:jc w:val="both"/>
        <w:rPr>
          <w:rFonts w:cstheme="minorHAnsi"/>
        </w:rPr>
      </w:pPr>
      <w:r w:rsidRPr="00DA1BEF">
        <w:rPr>
          <w:rFonts w:cstheme="minorHAnsi"/>
          <w:noProof/>
          <w:lang w:eastAsia="it-IT"/>
        </w:rPr>
        <w:drawing>
          <wp:inline distT="0" distB="0" distL="0" distR="0" wp14:anchorId="7C7007A1" wp14:editId="70E1A073">
            <wp:extent cx="817465" cy="1162272"/>
            <wp:effectExtent l="0" t="952" r="952" b="953"/>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STELLAZIONI.jpg"/>
                    <pic:cNvPicPr/>
                  </pic:nvPicPr>
                  <pic:blipFill>
                    <a:blip r:embed="rId7" cstate="print">
                      <a:extLst>
                        <a:ext uri="{28A0092B-C50C-407E-A947-70E740481C1C}">
                          <a14:useLocalDpi xmlns:a14="http://schemas.microsoft.com/office/drawing/2010/main" val="0"/>
                        </a:ext>
                      </a:extLst>
                    </a:blip>
                    <a:stretch>
                      <a:fillRect/>
                    </a:stretch>
                  </pic:blipFill>
                  <pic:spPr>
                    <a:xfrm rot="5400000">
                      <a:off x="0" y="0"/>
                      <a:ext cx="847938" cy="1205599"/>
                    </a:xfrm>
                    <a:prstGeom prst="rect">
                      <a:avLst/>
                    </a:prstGeom>
                  </pic:spPr>
                </pic:pic>
              </a:graphicData>
            </a:graphic>
          </wp:inline>
        </w:drawing>
      </w:r>
    </w:p>
    <w:p w:rsidR="00E03BD4" w:rsidRPr="00DA1BEF" w:rsidRDefault="00E03BD4" w:rsidP="00E03BD4">
      <w:pPr>
        <w:spacing w:after="0" w:line="240" w:lineRule="auto"/>
        <w:jc w:val="both"/>
        <w:rPr>
          <w:rFonts w:cstheme="minorHAnsi"/>
        </w:rPr>
      </w:pPr>
    </w:p>
    <w:p w:rsidR="00E03BD4" w:rsidRPr="00ED1A44" w:rsidRDefault="00E03BD4" w:rsidP="00E03BD4">
      <w:pPr>
        <w:spacing w:after="0" w:line="240" w:lineRule="auto"/>
        <w:jc w:val="both"/>
        <w:rPr>
          <w:rFonts w:cstheme="minorHAnsi"/>
          <w:i/>
        </w:rPr>
      </w:pPr>
      <w:r w:rsidRPr="00ED1A44">
        <w:rPr>
          <w:rFonts w:cstheme="minorHAnsi"/>
          <w:i/>
        </w:rPr>
        <w:t xml:space="preserve">Da sempre il cielo notturno affascina gli uomini con il suo spettacolo di astri, e fin dall'antichità i popoli di tutto il mondo, guardando le stelle, hanno immaginato linee che le collegano e che formano dei disegni: le costellazioni. Queste figure di uomini, donne, animali e oggetti sono diventate protagoniste di tante storie che Lara Albanese, appassionata divulgatrice scientifica, racconta in questo libro speciale, da leggere di giorno e usare di notte: se infatti punti la torcia sulle pagine con le stelle </w:t>
      </w:r>
      <w:proofErr w:type="spellStart"/>
      <w:r w:rsidRPr="00ED1A44">
        <w:rPr>
          <w:rFonts w:cstheme="minorHAnsi"/>
          <w:i/>
        </w:rPr>
        <w:t>forsorescenti</w:t>
      </w:r>
      <w:proofErr w:type="spellEnd"/>
      <w:r w:rsidRPr="00ED1A44">
        <w:rPr>
          <w:rFonts w:cstheme="minorHAnsi"/>
          <w:i/>
        </w:rPr>
        <w:t xml:space="preserve"> e poi la spegni, al buio vedrai apparire le costellazioni che vuoi osservare! Accanto alle storie di sedici costellazioni, ci sono anche tanti concetti di astronomia, per conoscere qualcosa di più sulle stelle, perché partire alla scoperta del cielo stellato è un'avventura che riserva sempre nuove sorprese!</w:t>
      </w:r>
    </w:p>
    <w:p w:rsidR="00E03BD4" w:rsidRPr="00DA1BEF" w:rsidRDefault="00E03BD4" w:rsidP="00E03BD4">
      <w:pPr>
        <w:spacing w:after="0" w:line="240" w:lineRule="auto"/>
        <w:jc w:val="both"/>
        <w:rPr>
          <w:rFonts w:cstheme="minorHAnsi"/>
          <w:b/>
        </w:rPr>
      </w:pPr>
    </w:p>
    <w:p w:rsidR="00E03BD4" w:rsidRPr="00DA1BEF" w:rsidRDefault="00E03BD4" w:rsidP="00E03BD4">
      <w:pPr>
        <w:spacing w:after="0" w:line="240" w:lineRule="auto"/>
        <w:jc w:val="both"/>
        <w:rPr>
          <w:rFonts w:cstheme="minorHAnsi"/>
        </w:rPr>
      </w:pPr>
      <w:r w:rsidRPr="00ED1A44">
        <w:rPr>
          <w:rFonts w:cstheme="minorHAnsi"/>
          <w:b/>
          <w:bCs/>
          <w:sz w:val="28"/>
          <w:szCs w:val="28"/>
        </w:rPr>
        <w:t xml:space="preserve">Elisabetta </w:t>
      </w:r>
      <w:proofErr w:type="spellStart"/>
      <w:r w:rsidRPr="00ED1A44">
        <w:rPr>
          <w:rFonts w:cstheme="minorHAnsi"/>
          <w:b/>
          <w:bCs/>
          <w:sz w:val="28"/>
          <w:szCs w:val="28"/>
        </w:rPr>
        <w:t>Garilli</w:t>
      </w:r>
      <w:proofErr w:type="spellEnd"/>
      <w:r w:rsidRPr="00DA1BEF">
        <w:rPr>
          <w:rFonts w:cstheme="minorHAnsi"/>
          <w:b/>
          <w:bCs/>
        </w:rPr>
        <w:t xml:space="preserve"> </w:t>
      </w:r>
      <w:r w:rsidRPr="00DA1BEF">
        <w:rPr>
          <w:rFonts w:cstheme="minorHAnsi"/>
        </w:rPr>
        <w:t xml:space="preserve">Pianista e compositrice, nata ad Ostiglia nel 1972. Esperta di didattica musicale applicativa, da diciotto anni dedica la propria ricerca alla valorizzazione del ruolo della musica nei processi di apprendimento. Nel 1999 ha ideato il Progetto innovativo di didattica musicale </w:t>
      </w:r>
      <w:hyperlink r:id="rId8" w:history="1">
        <w:r w:rsidRPr="00DA1BEF">
          <w:rPr>
            <w:rFonts w:cstheme="minorHAnsi"/>
          </w:rPr>
          <w:t>Disegnare Musica</w:t>
        </w:r>
      </w:hyperlink>
      <w:r w:rsidRPr="00DA1BEF">
        <w:rPr>
          <w:rFonts w:cstheme="minorHAnsi"/>
        </w:rPr>
        <w:t xml:space="preserve">, denominato poi Musica d’insieme per crescere, giunto al diciassettesimo anno di attuazione, con il quale porta l’educazione musicale nelle scuole dell’infanzia e primarie, coinvolgendo circa 10.000 alunni in Verona e Provincia. Porta avanti diversi progetti musicali e di avvicinamento all’opera lirica rivolti all’infanzia e alle famiglie. Conduce da anni il laboratorio sperimentale di ascolto musicale e apprendimento </w:t>
      </w:r>
      <w:proofErr w:type="spellStart"/>
      <w:r w:rsidRPr="00DA1BEF">
        <w:rPr>
          <w:rFonts w:cstheme="minorHAnsi"/>
        </w:rPr>
        <w:t>ritmicocorporeo</w:t>
      </w:r>
      <w:proofErr w:type="spellEnd"/>
      <w:r w:rsidRPr="00DA1BEF">
        <w:rPr>
          <w:rFonts w:cstheme="minorHAnsi"/>
        </w:rPr>
        <w:t xml:space="preserve"> </w:t>
      </w:r>
      <w:hyperlink r:id="rId9" w:history="1">
        <w:r w:rsidRPr="00DA1BEF">
          <w:rPr>
            <w:rFonts w:cstheme="minorHAnsi"/>
          </w:rPr>
          <w:t>Musica Indossata</w:t>
        </w:r>
      </w:hyperlink>
      <w:r w:rsidRPr="00DA1BEF">
        <w:rPr>
          <w:rFonts w:cstheme="minorHAnsi"/>
        </w:rPr>
        <w:t xml:space="preserve">, cui partecipano musicisti professionisti, ballerini, attori, in percorsi di ricerca sul sentire la musica nel e con il corpo. È direttore del Disegnare Musica Ensemble e autrice di spettacoli musicali, di colonne sonore per cortometraggi, del racconto musicato </w:t>
      </w:r>
      <w:hyperlink r:id="rId10" w:history="1">
        <w:r w:rsidRPr="00DA1BEF">
          <w:rPr>
            <w:rFonts w:cstheme="minorHAnsi"/>
          </w:rPr>
          <w:t xml:space="preserve">Jaipur e la Macchina </w:t>
        </w:r>
        <w:proofErr w:type="spellStart"/>
        <w:r w:rsidRPr="00DA1BEF">
          <w:rPr>
            <w:rFonts w:cstheme="minorHAnsi"/>
          </w:rPr>
          <w:t>Avvisavento</w:t>
        </w:r>
        <w:proofErr w:type="spellEnd"/>
      </w:hyperlink>
      <w:r w:rsidRPr="00DA1BEF">
        <w:rPr>
          <w:rFonts w:cstheme="minorHAnsi"/>
        </w:rPr>
        <w:t xml:space="preserve">, illustrato da </w:t>
      </w:r>
      <w:proofErr w:type="spellStart"/>
      <w:r w:rsidRPr="00DA1BEF">
        <w:rPr>
          <w:rFonts w:cstheme="minorHAnsi"/>
        </w:rPr>
        <w:t>GekTessaro</w:t>
      </w:r>
      <w:proofErr w:type="spellEnd"/>
      <w:r w:rsidRPr="00DA1BEF">
        <w:rPr>
          <w:rFonts w:cstheme="minorHAnsi"/>
        </w:rPr>
        <w:t xml:space="preserve"> (</w:t>
      </w:r>
      <w:proofErr w:type="spellStart"/>
      <w:r w:rsidRPr="00DA1BEF">
        <w:rPr>
          <w:rFonts w:cstheme="minorHAnsi"/>
        </w:rPr>
        <w:t>Kite</w:t>
      </w:r>
      <w:proofErr w:type="spellEnd"/>
      <w:r w:rsidRPr="00DA1BEF">
        <w:rPr>
          <w:rFonts w:cstheme="minorHAnsi"/>
        </w:rPr>
        <w:t xml:space="preserve"> Edizioni, 2011) e del libro musicato </w:t>
      </w:r>
      <w:hyperlink r:id="rId11" w:history="1">
        <w:r w:rsidRPr="00DA1BEF">
          <w:rPr>
            <w:rFonts w:cstheme="minorHAnsi"/>
          </w:rPr>
          <w:t xml:space="preserve">Ninne Nanne </w:t>
        </w:r>
        <w:proofErr w:type="spellStart"/>
        <w:r w:rsidRPr="00DA1BEF">
          <w:rPr>
            <w:rFonts w:cstheme="minorHAnsi"/>
          </w:rPr>
          <w:t>nanne</w:t>
        </w:r>
        <w:proofErr w:type="spellEnd"/>
        <w:r w:rsidRPr="00DA1BEF">
          <w:rPr>
            <w:rFonts w:cstheme="minorHAnsi"/>
          </w:rPr>
          <w:t xml:space="preserve"> ni</w:t>
        </w:r>
      </w:hyperlink>
      <w:r w:rsidRPr="00DA1BEF">
        <w:rPr>
          <w:rFonts w:cstheme="minorHAnsi"/>
        </w:rPr>
        <w:t xml:space="preserve">, illustrato da Bimba </w:t>
      </w:r>
      <w:proofErr w:type="spellStart"/>
      <w:r w:rsidRPr="00DA1BEF">
        <w:rPr>
          <w:rFonts w:cstheme="minorHAnsi"/>
        </w:rPr>
        <w:t>Landmann</w:t>
      </w:r>
      <w:proofErr w:type="spellEnd"/>
      <w:r w:rsidRPr="00DA1BEF">
        <w:rPr>
          <w:rFonts w:cstheme="minorHAnsi"/>
        </w:rPr>
        <w:t xml:space="preserve"> e Serena </w:t>
      </w:r>
      <w:proofErr w:type="spellStart"/>
      <w:r w:rsidRPr="00DA1BEF">
        <w:rPr>
          <w:rFonts w:cstheme="minorHAnsi"/>
        </w:rPr>
        <w:t>Abagnato</w:t>
      </w:r>
      <w:proofErr w:type="spellEnd"/>
      <w:r w:rsidRPr="00DA1BEF">
        <w:rPr>
          <w:rFonts w:cstheme="minorHAnsi"/>
        </w:rPr>
        <w:t xml:space="preserve"> (</w:t>
      </w:r>
      <w:proofErr w:type="spellStart"/>
      <w:r w:rsidRPr="00DA1BEF">
        <w:rPr>
          <w:rFonts w:cstheme="minorHAnsi"/>
        </w:rPr>
        <w:t>Carthusia</w:t>
      </w:r>
      <w:proofErr w:type="spellEnd"/>
      <w:r w:rsidRPr="00DA1BEF">
        <w:rPr>
          <w:rFonts w:cstheme="minorHAnsi"/>
        </w:rPr>
        <w:t xml:space="preserve">, 2014). Nel 2013 fonda il </w:t>
      </w:r>
      <w:hyperlink r:id="rId12" w:history="1">
        <w:proofErr w:type="spellStart"/>
        <w:r w:rsidRPr="00DA1BEF">
          <w:rPr>
            <w:rFonts w:cstheme="minorHAnsi"/>
          </w:rPr>
          <w:t>Garilli</w:t>
        </w:r>
        <w:proofErr w:type="spellEnd"/>
        <w:r w:rsidRPr="00DA1BEF">
          <w:rPr>
            <w:rFonts w:cstheme="minorHAnsi"/>
          </w:rPr>
          <w:t xml:space="preserve"> Sound Project</w:t>
        </w:r>
      </w:hyperlink>
      <w:r w:rsidRPr="00DA1BEF">
        <w:rPr>
          <w:rFonts w:cstheme="minorHAnsi"/>
        </w:rPr>
        <w:t xml:space="preserve">, insieme cameristico moderno che sviluppa progetti di sperimentazione di nuovi linguaggi musicali, si esibisce in contesti nei quali la sensibilità, l’ascolto e la relazione abbiano particolare importanza e attiva relazioni di cooperazione internazionale, in percorsi volti al riconoscimento dei Diritti Umani. Con questa ultima finalità, avvia il progetto </w:t>
      </w:r>
      <w:hyperlink r:id="rId13" w:history="1">
        <w:r w:rsidRPr="00DA1BEF">
          <w:rPr>
            <w:rFonts w:cstheme="minorHAnsi"/>
          </w:rPr>
          <w:t xml:space="preserve">Diritto a </w:t>
        </w:r>
        <w:r w:rsidRPr="00DA1BEF">
          <w:rPr>
            <w:rFonts w:cstheme="minorHAnsi"/>
          </w:rPr>
          <w:lastRenderedPageBreak/>
          <w:t>Rinascere</w:t>
        </w:r>
      </w:hyperlink>
      <w:r w:rsidRPr="00DA1BEF">
        <w:rPr>
          <w:rFonts w:cstheme="minorHAnsi"/>
        </w:rPr>
        <w:t xml:space="preserve"> che prevede la sensibilizzazione riguardo alle tematiche dell’immigrazione attraverso la suite omonima, da lei composta e interpretata insieme al </w:t>
      </w:r>
      <w:proofErr w:type="spellStart"/>
      <w:r w:rsidRPr="00DA1BEF">
        <w:rPr>
          <w:rFonts w:cstheme="minorHAnsi"/>
        </w:rPr>
        <w:t>Garilli</w:t>
      </w:r>
      <w:proofErr w:type="spellEnd"/>
      <w:r w:rsidRPr="00DA1BEF">
        <w:rPr>
          <w:rFonts w:cstheme="minorHAnsi"/>
        </w:rPr>
        <w:t xml:space="preserve"> Sound Project.</w:t>
      </w:r>
    </w:p>
    <w:p w:rsidR="00E03BD4" w:rsidRPr="00DA1BEF" w:rsidRDefault="00E03BD4" w:rsidP="00E03BD4">
      <w:pPr>
        <w:spacing w:after="0" w:line="240" w:lineRule="auto"/>
        <w:jc w:val="both"/>
        <w:rPr>
          <w:rFonts w:eastAsia="Times New Roman" w:cstheme="minorHAnsi"/>
          <w:lang w:eastAsia="it-IT"/>
        </w:rPr>
      </w:pPr>
    </w:p>
    <w:p w:rsidR="00E03BD4" w:rsidRPr="00DA1BEF" w:rsidRDefault="00ED1A44" w:rsidP="00E03BD4">
      <w:pPr>
        <w:spacing w:after="0" w:line="240" w:lineRule="auto"/>
        <w:jc w:val="both"/>
        <w:rPr>
          <w:rFonts w:eastAsia="Times New Roman" w:cstheme="minorHAnsi"/>
          <w:b/>
          <w:lang w:eastAsia="it-IT"/>
        </w:rPr>
      </w:pPr>
      <w:r>
        <w:rPr>
          <w:rFonts w:eastAsia="Times New Roman" w:cstheme="minorHAnsi"/>
          <w:b/>
          <w:lang w:eastAsia="it-IT"/>
        </w:rPr>
        <w:t>INFANZIA e PRIMARIA 1ª</w:t>
      </w:r>
    </w:p>
    <w:p w:rsidR="00E03BD4" w:rsidRPr="00DA1BEF" w:rsidRDefault="00E03BD4" w:rsidP="00E03BD4">
      <w:pPr>
        <w:spacing w:after="0" w:line="240" w:lineRule="auto"/>
        <w:jc w:val="both"/>
        <w:rPr>
          <w:rFonts w:eastAsia="Times New Roman" w:cstheme="minorHAnsi"/>
          <w:b/>
          <w:lang w:eastAsia="it-IT"/>
        </w:rPr>
      </w:pPr>
    </w:p>
    <w:p w:rsidR="00E03BD4" w:rsidRPr="00DA1BEF" w:rsidRDefault="00E03BD4" w:rsidP="00E03BD4">
      <w:pPr>
        <w:spacing w:after="0" w:line="240" w:lineRule="auto"/>
        <w:jc w:val="both"/>
        <w:rPr>
          <w:rFonts w:eastAsia="Times New Roman" w:cstheme="minorHAnsi"/>
          <w:b/>
          <w:lang w:eastAsia="it-IT"/>
        </w:rPr>
      </w:pPr>
      <w:r w:rsidRPr="00DA1BEF">
        <w:rPr>
          <w:rFonts w:eastAsia="Times New Roman" w:cstheme="minorHAnsi"/>
          <w:b/>
          <w:lang w:eastAsia="it-IT"/>
        </w:rPr>
        <w:t xml:space="preserve">Tino </w:t>
      </w:r>
      <w:proofErr w:type="spellStart"/>
      <w:r w:rsidRPr="00DA1BEF">
        <w:rPr>
          <w:rFonts w:eastAsia="Times New Roman" w:cstheme="minorHAnsi"/>
          <w:b/>
          <w:lang w:eastAsia="it-IT"/>
        </w:rPr>
        <w:t>Tino</w:t>
      </w:r>
      <w:proofErr w:type="spellEnd"/>
      <w:r w:rsidRPr="00DA1BEF">
        <w:rPr>
          <w:rFonts w:eastAsia="Times New Roman" w:cstheme="minorHAnsi"/>
          <w:b/>
          <w:lang w:eastAsia="it-IT"/>
        </w:rPr>
        <w:t xml:space="preserve"> </w:t>
      </w:r>
      <w:proofErr w:type="spellStart"/>
      <w:r w:rsidRPr="00DA1BEF">
        <w:rPr>
          <w:rFonts w:eastAsia="Times New Roman" w:cstheme="minorHAnsi"/>
          <w:b/>
          <w:lang w:eastAsia="it-IT"/>
        </w:rPr>
        <w:t>Tino</w:t>
      </w:r>
      <w:proofErr w:type="spellEnd"/>
      <w:r w:rsidRPr="00DA1BEF">
        <w:rPr>
          <w:rFonts w:eastAsia="Times New Roman" w:cstheme="minorHAnsi"/>
          <w:b/>
          <w:lang w:eastAsia="it-IT"/>
        </w:rPr>
        <w:t xml:space="preserve"> Tina Tino </w:t>
      </w:r>
      <w:proofErr w:type="spellStart"/>
      <w:r w:rsidRPr="00DA1BEF">
        <w:rPr>
          <w:rFonts w:eastAsia="Times New Roman" w:cstheme="minorHAnsi"/>
          <w:b/>
          <w:lang w:eastAsia="it-IT"/>
        </w:rPr>
        <w:t>Tin</w:t>
      </w:r>
      <w:proofErr w:type="spellEnd"/>
      <w:r w:rsidRPr="00DA1BEF">
        <w:rPr>
          <w:rFonts w:eastAsia="Times New Roman" w:cstheme="minorHAnsi"/>
          <w:b/>
          <w:lang w:eastAsia="it-IT"/>
        </w:rPr>
        <w:t xml:space="preserve"> </w:t>
      </w:r>
      <w:proofErr w:type="spellStart"/>
      <w:r w:rsidRPr="00DA1BEF">
        <w:rPr>
          <w:rFonts w:eastAsia="Times New Roman" w:cstheme="minorHAnsi"/>
          <w:b/>
          <w:lang w:eastAsia="it-IT"/>
        </w:rPr>
        <w:t>Tin</w:t>
      </w:r>
      <w:proofErr w:type="spellEnd"/>
      <w:r w:rsidRPr="00DA1BEF">
        <w:rPr>
          <w:rFonts w:eastAsia="Times New Roman" w:cstheme="minorHAnsi"/>
          <w:b/>
          <w:lang w:eastAsia="it-IT"/>
        </w:rPr>
        <w:t xml:space="preserve"> </w:t>
      </w:r>
      <w:proofErr w:type="spellStart"/>
      <w:r w:rsidRPr="00DA1BEF">
        <w:rPr>
          <w:rFonts w:eastAsia="Times New Roman" w:cstheme="minorHAnsi"/>
          <w:b/>
          <w:lang w:eastAsia="it-IT"/>
        </w:rPr>
        <w:t>Tin</w:t>
      </w:r>
      <w:proofErr w:type="spellEnd"/>
      <w:r w:rsidRPr="00DA1BEF">
        <w:rPr>
          <w:rFonts w:eastAsia="Times New Roman" w:cstheme="minorHAnsi"/>
          <w:b/>
          <w:lang w:eastAsia="it-IT"/>
        </w:rPr>
        <w:t xml:space="preserve">, </w:t>
      </w:r>
      <w:proofErr w:type="spellStart"/>
      <w:r w:rsidRPr="00DA1BEF">
        <w:rPr>
          <w:rFonts w:eastAsia="Times New Roman" w:cstheme="minorHAnsi"/>
          <w:b/>
          <w:lang w:eastAsia="it-IT"/>
        </w:rPr>
        <w:t>Carthusia</w:t>
      </w:r>
      <w:proofErr w:type="spellEnd"/>
      <w:r w:rsidRPr="00DA1BEF">
        <w:rPr>
          <w:rFonts w:eastAsia="Times New Roman" w:cstheme="minorHAnsi"/>
          <w:b/>
          <w:lang w:eastAsia="it-IT"/>
        </w:rPr>
        <w:t>, 17,90</w:t>
      </w:r>
    </w:p>
    <w:p w:rsidR="00E03BD4" w:rsidRPr="00DA1BEF" w:rsidRDefault="00E03BD4" w:rsidP="00E03BD4">
      <w:pPr>
        <w:spacing w:after="0" w:line="240" w:lineRule="auto"/>
        <w:jc w:val="both"/>
        <w:rPr>
          <w:rFonts w:eastAsia="Times New Roman" w:cstheme="minorHAnsi"/>
          <w:b/>
          <w:lang w:eastAsia="it-IT"/>
        </w:rPr>
      </w:pPr>
    </w:p>
    <w:p w:rsidR="00E03BD4" w:rsidRPr="00DA1BEF" w:rsidRDefault="00E03BD4" w:rsidP="00E03BD4">
      <w:pPr>
        <w:spacing w:after="0" w:line="240" w:lineRule="auto"/>
        <w:jc w:val="both"/>
        <w:rPr>
          <w:rFonts w:eastAsia="Times New Roman" w:cstheme="minorHAnsi"/>
          <w:b/>
          <w:lang w:eastAsia="it-IT"/>
        </w:rPr>
      </w:pPr>
      <w:r w:rsidRPr="00DA1BEF">
        <w:rPr>
          <w:rFonts w:eastAsia="Times New Roman" w:cstheme="minorHAnsi"/>
          <w:b/>
          <w:noProof/>
          <w:lang w:eastAsia="it-IT"/>
        </w:rPr>
        <w:drawing>
          <wp:inline distT="0" distB="0" distL="0" distR="0" wp14:anchorId="205D42E4" wp14:editId="34DBE258">
            <wp:extent cx="1028700" cy="1512794"/>
            <wp:effectExtent l="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NO TINO TINO.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028700" cy="1512794"/>
                    </a:xfrm>
                    <a:prstGeom prst="rect">
                      <a:avLst/>
                    </a:prstGeom>
                  </pic:spPr>
                </pic:pic>
              </a:graphicData>
            </a:graphic>
          </wp:inline>
        </w:drawing>
      </w:r>
    </w:p>
    <w:p w:rsidR="00E03BD4" w:rsidRPr="00DA1BEF" w:rsidRDefault="00E03BD4" w:rsidP="00E03BD4">
      <w:pPr>
        <w:spacing w:after="0" w:line="240" w:lineRule="auto"/>
        <w:jc w:val="both"/>
        <w:rPr>
          <w:rFonts w:eastAsia="Times New Roman" w:cstheme="minorHAnsi"/>
          <w:b/>
          <w:lang w:eastAsia="it-IT"/>
        </w:rPr>
      </w:pPr>
    </w:p>
    <w:p w:rsidR="00E03BD4" w:rsidRDefault="00E03BD4" w:rsidP="00E03BD4">
      <w:pPr>
        <w:spacing w:after="0" w:line="240" w:lineRule="auto"/>
        <w:jc w:val="both"/>
        <w:rPr>
          <w:rFonts w:cstheme="minorHAnsi"/>
        </w:rPr>
      </w:pPr>
      <w:r w:rsidRPr="00DA1BEF">
        <w:rPr>
          <w:rFonts w:cstheme="minorHAnsi"/>
        </w:rPr>
        <w:t xml:space="preserve">"Vorrei una musica per disegnare, vorrei una musica per sognare..." </w:t>
      </w:r>
      <w:proofErr w:type="spellStart"/>
      <w:r w:rsidRPr="00DA1BEF">
        <w:rPr>
          <w:rFonts w:cstheme="minorHAnsi"/>
        </w:rPr>
        <w:t>Tinotino</w:t>
      </w:r>
      <w:proofErr w:type="spellEnd"/>
      <w:r w:rsidRPr="00DA1BEF">
        <w:rPr>
          <w:rFonts w:cstheme="minorHAnsi"/>
        </w:rPr>
        <w:t xml:space="preserve"> </w:t>
      </w:r>
      <w:proofErr w:type="spellStart"/>
      <w:r w:rsidRPr="00DA1BEF">
        <w:rPr>
          <w:rFonts w:cstheme="minorHAnsi"/>
        </w:rPr>
        <w:t>Tinotina</w:t>
      </w:r>
      <w:proofErr w:type="spellEnd"/>
      <w:r w:rsidRPr="00DA1BEF">
        <w:rPr>
          <w:rFonts w:cstheme="minorHAnsi"/>
        </w:rPr>
        <w:t xml:space="preserve"> </w:t>
      </w:r>
      <w:proofErr w:type="spellStart"/>
      <w:r w:rsidRPr="00DA1BEF">
        <w:rPr>
          <w:rFonts w:cstheme="minorHAnsi"/>
        </w:rPr>
        <w:t>Tinotini</w:t>
      </w:r>
      <w:proofErr w:type="spellEnd"/>
      <w:r w:rsidRPr="00DA1BEF">
        <w:rPr>
          <w:rFonts w:cstheme="minorHAnsi"/>
        </w:rPr>
        <w:t xml:space="preserve"> è la voce di tutti i bambini che han diritto di cercare quel che sanno già di amare. Accompagna la storia illustrata con le melodie dello spettacolo musicale. Dentro il libro trovi le istruzioni per l'ascolto.</w:t>
      </w:r>
    </w:p>
    <w:p w:rsidR="00ED1A44" w:rsidRDefault="00ED1A44" w:rsidP="00E03BD4">
      <w:pPr>
        <w:spacing w:after="0" w:line="240" w:lineRule="auto"/>
        <w:jc w:val="both"/>
        <w:rPr>
          <w:rFonts w:cstheme="minorHAnsi"/>
        </w:rPr>
      </w:pPr>
    </w:p>
    <w:p w:rsidR="00ED1A44" w:rsidRPr="00DA1BEF" w:rsidRDefault="00ED1A44" w:rsidP="00E03BD4">
      <w:pPr>
        <w:spacing w:after="0" w:line="240" w:lineRule="auto"/>
        <w:jc w:val="both"/>
        <w:rPr>
          <w:rFonts w:cstheme="minorHAnsi"/>
        </w:rPr>
      </w:pPr>
    </w:p>
    <w:p w:rsidR="00E03BD4" w:rsidRPr="00DA1BEF" w:rsidRDefault="00E03BD4" w:rsidP="00CD43CD">
      <w:pPr>
        <w:spacing w:after="0" w:line="240" w:lineRule="auto"/>
        <w:rPr>
          <w:rFonts w:eastAsia="Times New Roman" w:cstheme="minorHAnsi"/>
          <w:b/>
          <w:lang w:eastAsia="it-IT"/>
        </w:rPr>
      </w:pPr>
    </w:p>
    <w:p w:rsidR="00E03BD4" w:rsidRPr="00DA1BEF" w:rsidRDefault="00E03BD4" w:rsidP="00E03BD4">
      <w:pPr>
        <w:spacing w:after="0" w:line="240" w:lineRule="auto"/>
        <w:jc w:val="both"/>
        <w:rPr>
          <w:rFonts w:cstheme="minorHAnsi"/>
        </w:rPr>
      </w:pPr>
      <w:r w:rsidRPr="00ED1A44">
        <w:rPr>
          <w:rFonts w:cstheme="minorHAnsi"/>
          <w:b/>
          <w:sz w:val="28"/>
          <w:szCs w:val="28"/>
        </w:rPr>
        <w:t>Alessandro Riccioni</w:t>
      </w:r>
      <w:r w:rsidRPr="00DA1BEF">
        <w:rPr>
          <w:rFonts w:cstheme="minorHAnsi"/>
        </w:rPr>
        <w:t xml:space="preserve"> E’ nato a Lizzano in Belvedere (BO) nel 1956. Ha studiato Lingue Straniere all'Università di Bologna. Ha insegnato per anni e ora è bibliotecario "di montagna". Il suo primo libro di poesie, Sottopelle (Book Editore) esce nel 1998. A questo, sempre per Book Editore, seguono Di quarzo e terra (2002), Chiedimi il rosso (2003), Il mare in salita (2007) e Bisestile (2010). Nel 2004 esce il suo romanzo Nero arcobaleno (</w:t>
      </w:r>
      <w:proofErr w:type="spellStart"/>
      <w:r w:rsidRPr="00DA1BEF">
        <w:rPr>
          <w:rFonts w:cstheme="minorHAnsi"/>
        </w:rPr>
        <w:t>Mobydick</w:t>
      </w:r>
      <w:proofErr w:type="spellEnd"/>
      <w:r w:rsidRPr="00DA1BEF">
        <w:rPr>
          <w:rFonts w:cstheme="minorHAnsi"/>
        </w:rPr>
        <w:t>). Cielo bambino è il suo primo libro per bambini. Con Lapis ha pubblicato L’eco e Mare Matto.</w:t>
      </w:r>
    </w:p>
    <w:p w:rsidR="00E03BD4" w:rsidRPr="00DA1BEF" w:rsidRDefault="00E03BD4" w:rsidP="00E03BD4">
      <w:pPr>
        <w:spacing w:after="0" w:line="240" w:lineRule="auto"/>
        <w:jc w:val="both"/>
        <w:rPr>
          <w:rFonts w:cstheme="minorHAnsi"/>
          <w:b/>
        </w:rPr>
      </w:pPr>
    </w:p>
    <w:p w:rsidR="00E03BD4" w:rsidRPr="00DA1BEF" w:rsidRDefault="00E03BD4" w:rsidP="00E03BD4">
      <w:pPr>
        <w:spacing w:after="0" w:line="240" w:lineRule="auto"/>
        <w:jc w:val="both"/>
        <w:rPr>
          <w:rFonts w:cstheme="minorHAnsi"/>
          <w:b/>
        </w:rPr>
      </w:pPr>
      <w:r w:rsidRPr="00DA1BEF">
        <w:rPr>
          <w:rFonts w:cstheme="minorHAnsi"/>
          <w:b/>
        </w:rPr>
        <w:t xml:space="preserve">PRIMARIA </w:t>
      </w:r>
      <w:r w:rsidR="00ED1A44">
        <w:rPr>
          <w:rFonts w:cstheme="minorHAnsi"/>
          <w:b/>
        </w:rPr>
        <w:t>2ª e 3ª</w:t>
      </w:r>
    </w:p>
    <w:p w:rsidR="00E03BD4" w:rsidRPr="00DA1BEF" w:rsidRDefault="00E03BD4" w:rsidP="00E03BD4">
      <w:pPr>
        <w:spacing w:after="0" w:line="240" w:lineRule="auto"/>
        <w:jc w:val="both"/>
        <w:rPr>
          <w:rFonts w:cstheme="minorHAnsi"/>
          <w:b/>
        </w:rPr>
      </w:pPr>
    </w:p>
    <w:p w:rsidR="00E03BD4" w:rsidRPr="00DA1BEF" w:rsidRDefault="00E03BD4" w:rsidP="00E03BD4">
      <w:pPr>
        <w:spacing w:after="0" w:line="240" w:lineRule="auto"/>
        <w:jc w:val="both"/>
        <w:rPr>
          <w:rFonts w:cstheme="minorHAnsi"/>
          <w:b/>
        </w:rPr>
      </w:pPr>
      <w:r w:rsidRPr="00DA1BEF">
        <w:rPr>
          <w:rFonts w:cstheme="minorHAnsi"/>
          <w:b/>
        </w:rPr>
        <w:t>Mare matto, Lapis, 14,50€</w:t>
      </w:r>
    </w:p>
    <w:p w:rsidR="00E03BD4" w:rsidRPr="00DA1BEF" w:rsidRDefault="00E03BD4" w:rsidP="00E03BD4">
      <w:pPr>
        <w:spacing w:after="0" w:line="240" w:lineRule="auto"/>
        <w:jc w:val="both"/>
        <w:rPr>
          <w:rFonts w:cstheme="minorHAnsi"/>
          <w:b/>
        </w:rPr>
      </w:pPr>
    </w:p>
    <w:p w:rsidR="00E03BD4" w:rsidRPr="00DA1BEF" w:rsidRDefault="00E03BD4" w:rsidP="00E03BD4">
      <w:pPr>
        <w:spacing w:after="0" w:line="240" w:lineRule="auto"/>
        <w:jc w:val="both"/>
        <w:rPr>
          <w:rFonts w:cstheme="minorHAnsi"/>
        </w:rPr>
      </w:pPr>
      <w:r w:rsidRPr="00DA1BEF">
        <w:rPr>
          <w:rFonts w:cstheme="minorHAnsi"/>
          <w:noProof/>
          <w:lang w:eastAsia="it-IT"/>
        </w:rPr>
        <w:drawing>
          <wp:inline distT="0" distB="0" distL="0" distR="0" wp14:anchorId="3265CB3F" wp14:editId="0632F0EE">
            <wp:extent cx="923925" cy="1237400"/>
            <wp:effectExtent l="0" t="0" r="0" b="127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E MATTO.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34362" cy="1251378"/>
                    </a:xfrm>
                    <a:prstGeom prst="rect">
                      <a:avLst/>
                    </a:prstGeom>
                  </pic:spPr>
                </pic:pic>
              </a:graphicData>
            </a:graphic>
          </wp:inline>
        </w:drawing>
      </w:r>
    </w:p>
    <w:p w:rsidR="00E03BD4" w:rsidRPr="00DA1BEF" w:rsidRDefault="00E03BD4" w:rsidP="00E03BD4">
      <w:pPr>
        <w:spacing w:after="0" w:line="240" w:lineRule="auto"/>
        <w:jc w:val="both"/>
        <w:rPr>
          <w:rFonts w:cstheme="minorHAnsi"/>
        </w:rPr>
      </w:pPr>
    </w:p>
    <w:p w:rsidR="00E03BD4" w:rsidRPr="00ED1A44" w:rsidRDefault="00E03BD4" w:rsidP="00E03BD4">
      <w:pPr>
        <w:spacing w:after="0" w:line="240" w:lineRule="auto"/>
        <w:jc w:val="both"/>
        <w:rPr>
          <w:rFonts w:cstheme="minorHAnsi"/>
          <w:i/>
        </w:rPr>
      </w:pPr>
      <w:r w:rsidRPr="00ED1A44">
        <w:rPr>
          <w:rFonts w:cstheme="minorHAnsi"/>
          <w:i/>
        </w:rPr>
        <w:t>L'acciuga vanitosa, l'orata pirata, il polpo ballerino... Una buffa sfilata di pesci tra le onde di un mare che più matto non si può! Tra le onde del mare si ride con niente, dai tuffati, presto, sarà divertente!</w:t>
      </w:r>
    </w:p>
    <w:p w:rsidR="00E03BD4" w:rsidRPr="00ED1A44" w:rsidRDefault="00E03BD4" w:rsidP="00E03BD4">
      <w:pPr>
        <w:spacing w:after="0" w:line="240" w:lineRule="auto"/>
        <w:jc w:val="both"/>
        <w:rPr>
          <w:rFonts w:cstheme="minorHAnsi"/>
          <w:i/>
        </w:rPr>
      </w:pPr>
    </w:p>
    <w:p w:rsidR="00E03BD4" w:rsidRPr="00DA1BEF" w:rsidRDefault="00E03BD4" w:rsidP="00E03BD4">
      <w:pPr>
        <w:spacing w:after="0" w:line="240" w:lineRule="auto"/>
        <w:jc w:val="both"/>
        <w:rPr>
          <w:rFonts w:cstheme="minorHAnsi"/>
        </w:rPr>
      </w:pPr>
    </w:p>
    <w:p w:rsidR="00E03BD4" w:rsidRPr="00DA1BEF" w:rsidRDefault="00E03BD4" w:rsidP="00E03BD4">
      <w:pPr>
        <w:spacing w:after="0" w:line="240" w:lineRule="auto"/>
        <w:jc w:val="both"/>
        <w:rPr>
          <w:rFonts w:cstheme="minorHAnsi"/>
          <w:b/>
        </w:rPr>
      </w:pPr>
      <w:r w:rsidRPr="00DA1BEF">
        <w:rPr>
          <w:rFonts w:cstheme="minorHAnsi"/>
          <w:b/>
        </w:rPr>
        <w:lastRenderedPageBreak/>
        <w:t>L’eco, Lapis, 13,50€</w:t>
      </w:r>
    </w:p>
    <w:p w:rsidR="00E03BD4" w:rsidRPr="00DA1BEF" w:rsidRDefault="00E03BD4" w:rsidP="00E03BD4">
      <w:pPr>
        <w:spacing w:after="0" w:line="240" w:lineRule="auto"/>
        <w:jc w:val="both"/>
        <w:rPr>
          <w:rFonts w:cstheme="minorHAnsi"/>
          <w:b/>
        </w:rPr>
      </w:pPr>
    </w:p>
    <w:p w:rsidR="00E03BD4" w:rsidRPr="00DA1BEF" w:rsidRDefault="00E03BD4" w:rsidP="00E03BD4">
      <w:pPr>
        <w:spacing w:after="0" w:line="240" w:lineRule="auto"/>
        <w:jc w:val="both"/>
        <w:rPr>
          <w:rFonts w:cstheme="minorHAnsi"/>
        </w:rPr>
      </w:pPr>
      <w:r w:rsidRPr="00DA1BEF">
        <w:rPr>
          <w:rFonts w:cstheme="minorHAnsi"/>
          <w:noProof/>
          <w:lang w:eastAsia="it-IT"/>
        </w:rPr>
        <w:drawing>
          <wp:inline distT="0" distB="0" distL="0" distR="0" wp14:anchorId="6B51810C" wp14:editId="30D0981B">
            <wp:extent cx="878745" cy="1209282"/>
            <wp:effectExtent l="6033" t="0" r="4127" b="4128"/>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O.jpg"/>
                    <pic:cNvPicPr/>
                  </pic:nvPicPr>
                  <pic:blipFill>
                    <a:blip r:embed="rId16" cstate="print">
                      <a:extLst>
                        <a:ext uri="{28A0092B-C50C-407E-A947-70E740481C1C}">
                          <a14:useLocalDpi xmlns:a14="http://schemas.microsoft.com/office/drawing/2010/main" val="0"/>
                        </a:ext>
                      </a:extLst>
                    </a:blip>
                    <a:stretch>
                      <a:fillRect/>
                    </a:stretch>
                  </pic:blipFill>
                  <pic:spPr>
                    <a:xfrm rot="5400000">
                      <a:off x="0" y="0"/>
                      <a:ext cx="891684" cy="1227088"/>
                    </a:xfrm>
                    <a:prstGeom prst="rect">
                      <a:avLst/>
                    </a:prstGeom>
                  </pic:spPr>
                </pic:pic>
              </a:graphicData>
            </a:graphic>
          </wp:inline>
        </w:drawing>
      </w:r>
    </w:p>
    <w:p w:rsidR="00E03BD4" w:rsidRPr="00DA1BEF" w:rsidRDefault="00E03BD4" w:rsidP="00E03BD4">
      <w:pPr>
        <w:spacing w:after="0" w:line="240" w:lineRule="auto"/>
        <w:jc w:val="both"/>
        <w:rPr>
          <w:rFonts w:cstheme="minorHAnsi"/>
        </w:rPr>
      </w:pPr>
    </w:p>
    <w:p w:rsidR="00E03BD4" w:rsidRDefault="00E03BD4" w:rsidP="00E03BD4">
      <w:pPr>
        <w:spacing w:after="0" w:line="240" w:lineRule="auto"/>
        <w:jc w:val="both"/>
        <w:rPr>
          <w:rFonts w:cstheme="minorHAnsi"/>
          <w:i/>
        </w:rPr>
      </w:pPr>
      <w:r w:rsidRPr="00ED1A44">
        <w:rPr>
          <w:rFonts w:cstheme="minorHAnsi"/>
          <w:i/>
        </w:rPr>
        <w:t>L'eco vive da secoli rintanata tra le montagne e ogni domenica mattina, tra le sette e le undici, saluta le persone che vanno a trovarla e ascolta i loro desideri. C'è chi chiede con gentilezza, chi con arroganza e chi non sa ancora cosa chiedere. E poi c'è un bambino, che ha la faccia piena di sonno, e un desiderio silenzioso... Ma l'eco ascolta tutto, anche i pensieri più segreti. Un albo con dentro i silenzi dei bambini e i loro sogni più grandi.</w:t>
      </w:r>
    </w:p>
    <w:p w:rsidR="00ED1A44" w:rsidRDefault="00ED1A44" w:rsidP="00E03BD4">
      <w:pPr>
        <w:spacing w:after="0" w:line="240" w:lineRule="auto"/>
        <w:jc w:val="both"/>
        <w:rPr>
          <w:rFonts w:cstheme="minorHAnsi"/>
          <w:i/>
        </w:rPr>
      </w:pPr>
    </w:p>
    <w:p w:rsidR="00ED1A44" w:rsidRPr="00ED1A44" w:rsidRDefault="00ED1A44" w:rsidP="00E03BD4">
      <w:pPr>
        <w:spacing w:after="0" w:line="240" w:lineRule="auto"/>
        <w:jc w:val="both"/>
        <w:rPr>
          <w:rFonts w:cstheme="minorHAnsi"/>
          <w:i/>
        </w:rPr>
      </w:pPr>
    </w:p>
    <w:p w:rsidR="008915A1" w:rsidRPr="00DA1BEF" w:rsidRDefault="008915A1" w:rsidP="008915A1">
      <w:pPr>
        <w:spacing w:after="0" w:line="240" w:lineRule="auto"/>
        <w:jc w:val="both"/>
        <w:rPr>
          <w:rFonts w:cstheme="minorHAnsi"/>
        </w:rPr>
      </w:pPr>
      <w:r w:rsidRPr="00ED1A44">
        <w:rPr>
          <w:rFonts w:cstheme="minorHAnsi"/>
          <w:b/>
          <w:sz w:val="28"/>
          <w:szCs w:val="28"/>
        </w:rPr>
        <w:t>Paolo di Paolo</w:t>
      </w:r>
      <w:r w:rsidRPr="00DA1BEF">
        <w:rPr>
          <w:rFonts w:cstheme="minorHAnsi"/>
        </w:rPr>
        <w:t xml:space="preserve"> Scrittore, nel 2003 entra in finale al Premio Italo Calvino per l'inedito, con i racconti "Nuovi cieli, nuove carte". Nel 2003 è stato tra i cinque finalisti nazionali del </w:t>
      </w:r>
      <w:hyperlink r:id="rId17" w:tooltip="Premio Campiello" w:history="1">
        <w:r w:rsidRPr="00DA1BEF">
          <w:rPr>
            <w:rStyle w:val="Collegamentoipertestuale"/>
            <w:rFonts w:cstheme="minorHAnsi"/>
          </w:rPr>
          <w:t>Premio Campiello</w:t>
        </w:r>
      </w:hyperlink>
      <w:r w:rsidRPr="00DA1BEF">
        <w:rPr>
          <w:rFonts w:cstheme="minorHAnsi"/>
        </w:rPr>
        <w:t xml:space="preserve"> Giovani. Ha curato libri-intervista: </w:t>
      </w:r>
      <w:r w:rsidRPr="00DA1BEF">
        <w:rPr>
          <w:rFonts w:cstheme="minorHAnsi"/>
          <w:i/>
          <w:iCs/>
        </w:rPr>
        <w:t>Un piccolo grande Novecento</w:t>
      </w:r>
      <w:r w:rsidRPr="00DA1BEF">
        <w:rPr>
          <w:rFonts w:cstheme="minorHAnsi"/>
        </w:rPr>
        <w:t xml:space="preserve">, con </w:t>
      </w:r>
      <w:hyperlink r:id="rId18" w:tooltip="Antonio Debenedetti" w:history="1">
        <w:r w:rsidRPr="00DA1BEF">
          <w:rPr>
            <w:rStyle w:val="Collegamentoipertestuale"/>
            <w:rFonts w:cstheme="minorHAnsi"/>
          </w:rPr>
          <w:t>Antonio Debenedetti</w:t>
        </w:r>
      </w:hyperlink>
      <w:r w:rsidRPr="00DA1BEF">
        <w:rPr>
          <w:rFonts w:cstheme="minorHAnsi"/>
        </w:rPr>
        <w:t xml:space="preserve"> (Manni, 2005), </w:t>
      </w:r>
      <w:r w:rsidRPr="00DA1BEF">
        <w:rPr>
          <w:rFonts w:cstheme="minorHAnsi"/>
          <w:i/>
          <w:iCs/>
        </w:rPr>
        <w:t>Ho sognato una stazione. Gli affetti, i valori, le passioni</w:t>
      </w:r>
      <w:r w:rsidRPr="00DA1BEF">
        <w:rPr>
          <w:rFonts w:cstheme="minorHAnsi"/>
        </w:rPr>
        <w:t xml:space="preserve">, con </w:t>
      </w:r>
      <w:hyperlink r:id="rId19" w:tooltip="Dacia Maraini" w:history="1">
        <w:r w:rsidRPr="00DA1BEF">
          <w:rPr>
            <w:rStyle w:val="Collegamentoipertestuale"/>
            <w:rFonts w:cstheme="minorHAnsi"/>
          </w:rPr>
          <w:t>Dacia Maraini</w:t>
        </w:r>
      </w:hyperlink>
      <w:r w:rsidRPr="00DA1BEF">
        <w:rPr>
          <w:rFonts w:cstheme="minorHAnsi"/>
        </w:rPr>
        <w:t xml:space="preserve"> (Laterza, 2005), </w:t>
      </w:r>
      <w:r w:rsidRPr="00DA1BEF">
        <w:rPr>
          <w:rFonts w:cstheme="minorHAnsi"/>
          <w:i/>
          <w:iCs/>
        </w:rPr>
        <w:t>Risalire il vento</w:t>
      </w:r>
      <w:r w:rsidRPr="00DA1BEF">
        <w:rPr>
          <w:rFonts w:cstheme="minorHAnsi"/>
        </w:rPr>
        <w:t xml:space="preserve">, con </w:t>
      </w:r>
      <w:hyperlink r:id="rId20" w:tooltip="Raffaele La Capria" w:history="1">
        <w:r w:rsidRPr="00DA1BEF">
          <w:rPr>
            <w:rStyle w:val="Collegamentoipertestuale"/>
            <w:rFonts w:cstheme="minorHAnsi"/>
          </w:rPr>
          <w:t>Raffaele La Capria</w:t>
        </w:r>
      </w:hyperlink>
      <w:r w:rsidRPr="00DA1BEF">
        <w:rPr>
          <w:rFonts w:cstheme="minorHAnsi"/>
        </w:rPr>
        <w:t xml:space="preserve"> (Liaison, 2008), </w:t>
      </w:r>
      <w:r w:rsidRPr="00DA1BEF">
        <w:rPr>
          <w:rFonts w:cstheme="minorHAnsi"/>
          <w:i/>
          <w:iCs/>
        </w:rPr>
        <w:t>Queste voci queste stanze</w:t>
      </w:r>
      <w:r w:rsidRPr="00DA1BEF">
        <w:rPr>
          <w:rFonts w:cstheme="minorHAnsi"/>
        </w:rPr>
        <w:t xml:space="preserve">, con </w:t>
      </w:r>
      <w:hyperlink r:id="rId21" w:tooltip="Elio Pecora" w:history="1">
        <w:r w:rsidRPr="00DA1BEF">
          <w:rPr>
            <w:rStyle w:val="Collegamentoipertestuale"/>
            <w:rFonts w:cstheme="minorHAnsi"/>
          </w:rPr>
          <w:t>Elio Pecora</w:t>
        </w:r>
      </w:hyperlink>
      <w:r w:rsidRPr="00DA1BEF">
        <w:rPr>
          <w:rFonts w:cstheme="minorHAnsi"/>
        </w:rPr>
        <w:t xml:space="preserve"> (</w:t>
      </w:r>
      <w:proofErr w:type="spellStart"/>
      <w:r w:rsidRPr="00DA1BEF">
        <w:rPr>
          <w:rFonts w:cstheme="minorHAnsi"/>
        </w:rPr>
        <w:t>Empirìa</w:t>
      </w:r>
      <w:proofErr w:type="spellEnd"/>
      <w:r w:rsidRPr="00DA1BEF">
        <w:rPr>
          <w:rFonts w:cstheme="minorHAnsi"/>
        </w:rPr>
        <w:t xml:space="preserve">, 2008). In </w:t>
      </w:r>
      <w:r w:rsidRPr="00DA1BEF">
        <w:rPr>
          <w:rFonts w:cstheme="minorHAnsi"/>
          <w:i/>
          <w:iCs/>
        </w:rPr>
        <w:t>Ogni viaggio è un romanzo</w:t>
      </w:r>
      <w:r w:rsidRPr="00DA1BEF">
        <w:rPr>
          <w:rFonts w:cstheme="minorHAnsi"/>
        </w:rPr>
        <w:t xml:space="preserve"> (Laterza, 2007) ha raccolto 19 conversazioni con gli scrittori italiani, tra cui </w:t>
      </w:r>
      <w:hyperlink r:id="rId22" w:tooltip="Andrea Camilleri" w:history="1">
        <w:r w:rsidRPr="00DA1BEF">
          <w:rPr>
            <w:rStyle w:val="Collegamentoipertestuale"/>
            <w:rFonts w:cstheme="minorHAnsi"/>
          </w:rPr>
          <w:t>Andrea Camilleri</w:t>
        </w:r>
      </w:hyperlink>
      <w:r w:rsidRPr="00DA1BEF">
        <w:rPr>
          <w:rFonts w:cstheme="minorHAnsi"/>
        </w:rPr>
        <w:t xml:space="preserve">, </w:t>
      </w:r>
      <w:hyperlink r:id="rId23" w:tooltip="Melania Mazzucco" w:history="1">
        <w:r w:rsidRPr="00DA1BEF">
          <w:rPr>
            <w:rStyle w:val="Collegamentoipertestuale"/>
            <w:rFonts w:cstheme="minorHAnsi"/>
          </w:rPr>
          <w:t>Melania Mazzucco</w:t>
        </w:r>
      </w:hyperlink>
      <w:r w:rsidRPr="00DA1BEF">
        <w:rPr>
          <w:rFonts w:cstheme="minorHAnsi"/>
        </w:rPr>
        <w:t xml:space="preserve">, </w:t>
      </w:r>
      <w:hyperlink r:id="rId24" w:tooltip="Emanuele Trevi" w:history="1">
        <w:r w:rsidRPr="00DA1BEF">
          <w:rPr>
            <w:rStyle w:val="Collegamentoipertestuale"/>
            <w:rFonts w:cstheme="minorHAnsi"/>
          </w:rPr>
          <w:t>Emanuele Trevi</w:t>
        </w:r>
      </w:hyperlink>
      <w:r w:rsidRPr="00DA1BEF">
        <w:rPr>
          <w:rFonts w:cstheme="minorHAnsi"/>
        </w:rPr>
        <w:t xml:space="preserve"> su libri e viaggi; in </w:t>
      </w:r>
      <w:r w:rsidRPr="00DA1BEF">
        <w:rPr>
          <w:rFonts w:cstheme="minorHAnsi"/>
          <w:i/>
          <w:iCs/>
        </w:rPr>
        <w:t>Scusi, lei si sente italiano?</w:t>
      </w:r>
      <w:r w:rsidRPr="00DA1BEF">
        <w:rPr>
          <w:rFonts w:cstheme="minorHAnsi"/>
        </w:rPr>
        <w:t xml:space="preserve"> (Laterza, 2010, con Filippo Maria Battaglia) le voci di grandi scrittori e giornalisti sul tema dell'identità nazionale.  Ha lavorato anche per la televisione e per il teatro: "Il respiro leggero dell'Abruzzo" (2001), scritto per Franca Valeri; "L'innocenza dei postini", messo in scena al Napoli Teatro Festival Italia 2010. Nel 2011 è uscito </w:t>
      </w:r>
      <w:r w:rsidRPr="00DA1BEF">
        <w:rPr>
          <w:rFonts w:cstheme="minorHAnsi"/>
          <w:i/>
          <w:iCs/>
        </w:rPr>
        <w:t>Dove eravate tutti</w:t>
      </w:r>
      <w:r w:rsidRPr="00DA1BEF">
        <w:rPr>
          <w:rFonts w:cstheme="minorHAnsi"/>
        </w:rPr>
        <w:t xml:space="preserve"> (Feltrinelli, vincitore Premio Mondello, </w:t>
      </w:r>
      <w:proofErr w:type="spellStart"/>
      <w:r w:rsidRPr="00DA1BEF">
        <w:rPr>
          <w:rFonts w:cstheme="minorHAnsi"/>
        </w:rPr>
        <w:t>Superpremio</w:t>
      </w:r>
      <w:proofErr w:type="spellEnd"/>
      <w:r w:rsidRPr="00DA1BEF">
        <w:rPr>
          <w:rFonts w:cstheme="minorHAnsi"/>
        </w:rPr>
        <w:t xml:space="preserve"> Vittorini e finalista Premio Zocca Giovani).  Nel 2012 ha raccolto in </w:t>
      </w:r>
      <w:r w:rsidRPr="00DA1BEF">
        <w:rPr>
          <w:rFonts w:cstheme="minorHAnsi"/>
          <w:i/>
          <w:iCs/>
        </w:rPr>
        <w:t>La fine di qualcosa. Scrittori italiani tra due secoli</w:t>
      </w:r>
      <w:r w:rsidRPr="00DA1BEF">
        <w:rPr>
          <w:rFonts w:cstheme="minorHAnsi"/>
        </w:rPr>
        <w:t xml:space="preserve"> saggi e articoli sugli scrittori italiani contemporanei.  Del 2013 è </w:t>
      </w:r>
      <w:hyperlink r:id="rId25" w:tooltip="Mandami tanta vita" w:history="1">
        <w:r w:rsidRPr="00DA1BEF">
          <w:rPr>
            <w:rStyle w:val="Collegamentoipertestuale"/>
            <w:rFonts w:cstheme="minorHAnsi"/>
            <w:i/>
            <w:iCs/>
          </w:rPr>
          <w:t>Mandami tanta vita</w:t>
        </w:r>
      </w:hyperlink>
      <w:r w:rsidRPr="00DA1BEF">
        <w:rPr>
          <w:rFonts w:cstheme="minorHAnsi"/>
        </w:rPr>
        <w:t xml:space="preserve"> (Feltrinelli), finalista </w:t>
      </w:r>
      <w:hyperlink r:id="rId26" w:tooltip="Premio Strega" w:history="1">
        <w:r w:rsidRPr="00DA1BEF">
          <w:rPr>
            <w:rStyle w:val="Collegamentoipertestuale"/>
            <w:rFonts w:cstheme="minorHAnsi"/>
          </w:rPr>
          <w:t>Premio Strega</w:t>
        </w:r>
      </w:hyperlink>
      <w:r w:rsidRPr="00DA1BEF">
        <w:rPr>
          <w:rFonts w:cstheme="minorHAnsi"/>
        </w:rPr>
        <w:t xml:space="preserve"> e vincitore del Premio Salerno Libro d'Europa e del Premio Fiesole.  Nel 2016 ha pubblicato il romanzo </w:t>
      </w:r>
      <w:r w:rsidRPr="00DA1BEF">
        <w:rPr>
          <w:rFonts w:cstheme="minorHAnsi"/>
          <w:i/>
          <w:iCs/>
        </w:rPr>
        <w:t>Una storia quasi solo d'amore</w:t>
      </w:r>
      <w:r w:rsidRPr="00DA1BEF">
        <w:rPr>
          <w:rFonts w:cstheme="minorHAnsi"/>
        </w:rPr>
        <w:t xml:space="preserve"> (Feltrinelli), il saggio </w:t>
      </w:r>
      <w:r w:rsidRPr="00DA1BEF">
        <w:rPr>
          <w:rFonts w:cstheme="minorHAnsi"/>
          <w:i/>
          <w:iCs/>
        </w:rPr>
        <w:t>Tempo senza scelte</w:t>
      </w:r>
      <w:r w:rsidRPr="00DA1BEF">
        <w:rPr>
          <w:rFonts w:cstheme="minorHAnsi"/>
        </w:rPr>
        <w:t xml:space="preserve"> (Einaudi) e </w:t>
      </w:r>
      <w:r w:rsidRPr="00DA1BEF">
        <w:rPr>
          <w:rFonts w:cstheme="minorHAnsi"/>
          <w:i/>
          <w:iCs/>
        </w:rPr>
        <w:t xml:space="preserve">Viaggio a Roma con </w:t>
      </w:r>
      <w:hyperlink r:id="rId27" w:tooltip="Nanni Moretti" w:history="1">
        <w:r w:rsidRPr="00DA1BEF">
          <w:rPr>
            <w:rStyle w:val="Collegamentoipertestuale"/>
            <w:rFonts w:cstheme="minorHAnsi"/>
            <w:i/>
            <w:iCs/>
          </w:rPr>
          <w:t>Nanni Moretti</w:t>
        </w:r>
      </w:hyperlink>
      <w:r w:rsidRPr="00DA1BEF">
        <w:rPr>
          <w:rFonts w:cstheme="minorHAnsi"/>
        </w:rPr>
        <w:t xml:space="preserve"> (Bompiani).  Per bambini e ragazzi ha scritto </w:t>
      </w:r>
      <w:r w:rsidRPr="00DA1BEF">
        <w:rPr>
          <w:rFonts w:cstheme="minorHAnsi"/>
          <w:i/>
          <w:iCs/>
        </w:rPr>
        <w:t>La mucca volante</w:t>
      </w:r>
      <w:r w:rsidRPr="00DA1BEF">
        <w:rPr>
          <w:rFonts w:cstheme="minorHAnsi"/>
        </w:rPr>
        <w:t xml:space="preserve"> (Bompiani 2014, finalista Premio Strega Ragazze e Ragazzi), </w:t>
      </w:r>
      <w:r w:rsidRPr="00DA1BEF">
        <w:rPr>
          <w:rFonts w:cstheme="minorHAnsi"/>
          <w:i/>
          <w:iCs/>
        </w:rPr>
        <w:t>Giacomo il signor bambino</w:t>
      </w:r>
      <w:r w:rsidRPr="00DA1BEF">
        <w:rPr>
          <w:rFonts w:cstheme="minorHAnsi"/>
        </w:rPr>
        <w:t xml:space="preserve"> (</w:t>
      </w:r>
      <w:proofErr w:type="spellStart"/>
      <w:r w:rsidRPr="00DA1BEF">
        <w:rPr>
          <w:rFonts w:cstheme="minorHAnsi"/>
        </w:rPr>
        <w:t>Rrose</w:t>
      </w:r>
      <w:proofErr w:type="spellEnd"/>
      <w:r w:rsidRPr="00DA1BEF">
        <w:rPr>
          <w:rFonts w:cstheme="minorHAnsi"/>
        </w:rPr>
        <w:t xml:space="preserve"> </w:t>
      </w:r>
      <w:proofErr w:type="spellStart"/>
      <w:r w:rsidRPr="00DA1BEF">
        <w:rPr>
          <w:rFonts w:cstheme="minorHAnsi"/>
        </w:rPr>
        <w:t>Sélavy</w:t>
      </w:r>
      <w:proofErr w:type="spellEnd"/>
      <w:r w:rsidRPr="00DA1BEF">
        <w:rPr>
          <w:rFonts w:cstheme="minorHAnsi"/>
        </w:rPr>
        <w:t xml:space="preserve"> 2015) e un adattamento della </w:t>
      </w:r>
      <w:r w:rsidRPr="00DA1BEF">
        <w:rPr>
          <w:rFonts w:cstheme="minorHAnsi"/>
          <w:i/>
          <w:iCs/>
        </w:rPr>
        <w:t>Divina Commedia</w:t>
      </w:r>
      <w:r w:rsidRPr="00DA1BEF">
        <w:rPr>
          <w:rFonts w:cstheme="minorHAnsi"/>
        </w:rPr>
        <w:t xml:space="preserve"> (La Nuova Frontiera Junior). Nel 2017, per Bompiani, pubblica </w:t>
      </w:r>
      <w:r w:rsidRPr="00DA1BEF">
        <w:rPr>
          <w:rFonts w:cstheme="minorHAnsi"/>
          <w:i/>
          <w:iCs/>
        </w:rPr>
        <w:t xml:space="preserve">Papà </w:t>
      </w:r>
      <w:proofErr w:type="spellStart"/>
      <w:r w:rsidRPr="00DA1BEF">
        <w:rPr>
          <w:rFonts w:cstheme="minorHAnsi"/>
          <w:i/>
          <w:iCs/>
        </w:rPr>
        <w:t>Gugol</w:t>
      </w:r>
      <w:proofErr w:type="spellEnd"/>
      <w:r w:rsidRPr="00DA1BEF">
        <w:rPr>
          <w:rFonts w:cstheme="minorHAnsi"/>
        </w:rPr>
        <w:t xml:space="preserve">, con le sue illustrazioni.  Collabora con </w:t>
      </w:r>
      <w:r w:rsidRPr="00DA1BEF">
        <w:rPr>
          <w:rFonts w:cstheme="minorHAnsi"/>
          <w:i/>
          <w:iCs/>
        </w:rPr>
        <w:t>La</w:t>
      </w:r>
      <w:r w:rsidRPr="00DA1BEF">
        <w:rPr>
          <w:rFonts w:cstheme="minorHAnsi"/>
        </w:rPr>
        <w:t xml:space="preserve"> </w:t>
      </w:r>
      <w:r w:rsidRPr="00DA1BEF">
        <w:rPr>
          <w:rFonts w:cstheme="minorHAnsi"/>
          <w:i/>
          <w:iCs/>
        </w:rPr>
        <w:t>Repubblica</w:t>
      </w:r>
      <w:r w:rsidRPr="00DA1BEF">
        <w:rPr>
          <w:rFonts w:cstheme="minorHAnsi"/>
        </w:rPr>
        <w:t xml:space="preserve"> e </w:t>
      </w:r>
      <w:r w:rsidRPr="00DA1BEF">
        <w:rPr>
          <w:rFonts w:cstheme="minorHAnsi"/>
          <w:i/>
          <w:iCs/>
        </w:rPr>
        <w:t>L'Espresso</w:t>
      </w:r>
      <w:r w:rsidRPr="00DA1BEF">
        <w:rPr>
          <w:rFonts w:cstheme="minorHAnsi"/>
        </w:rPr>
        <w:t xml:space="preserve">. Conduce dal 2006 le Lezioni di Storia all'Auditorium Parco della Musica di Roma e collabora come autore a programmi culturali. </w:t>
      </w:r>
    </w:p>
    <w:p w:rsidR="008915A1" w:rsidRPr="00DA1BEF" w:rsidRDefault="008915A1" w:rsidP="008915A1">
      <w:pPr>
        <w:spacing w:after="0" w:line="240" w:lineRule="auto"/>
        <w:jc w:val="both"/>
        <w:rPr>
          <w:rFonts w:cstheme="minorHAnsi"/>
          <w:b/>
        </w:rPr>
      </w:pPr>
    </w:p>
    <w:p w:rsidR="008915A1" w:rsidRPr="00DA1BEF" w:rsidRDefault="00ED1A44" w:rsidP="008915A1">
      <w:pPr>
        <w:spacing w:after="0" w:line="240" w:lineRule="auto"/>
        <w:jc w:val="both"/>
        <w:rPr>
          <w:rFonts w:cstheme="minorHAnsi"/>
          <w:b/>
        </w:rPr>
      </w:pPr>
      <w:r>
        <w:rPr>
          <w:rFonts w:cstheme="minorHAnsi"/>
          <w:b/>
        </w:rPr>
        <w:t>PRIMARIA 4ª e 5ª</w:t>
      </w:r>
    </w:p>
    <w:p w:rsidR="008915A1" w:rsidRPr="00DA1BEF" w:rsidRDefault="008915A1" w:rsidP="008915A1">
      <w:pPr>
        <w:spacing w:after="0" w:line="240" w:lineRule="auto"/>
        <w:jc w:val="both"/>
        <w:rPr>
          <w:rFonts w:cstheme="minorHAnsi"/>
        </w:rPr>
      </w:pPr>
    </w:p>
    <w:p w:rsidR="008915A1" w:rsidRPr="00DA1BEF" w:rsidRDefault="008915A1" w:rsidP="008915A1">
      <w:pPr>
        <w:spacing w:after="0" w:line="240" w:lineRule="auto"/>
        <w:jc w:val="both"/>
        <w:rPr>
          <w:rFonts w:cstheme="minorHAnsi"/>
          <w:b/>
        </w:rPr>
      </w:pPr>
      <w:r w:rsidRPr="00DA1BEF">
        <w:rPr>
          <w:rFonts w:cstheme="minorHAnsi"/>
          <w:b/>
        </w:rPr>
        <w:t>La mucca volante, Bompiani, 11,00€</w:t>
      </w:r>
    </w:p>
    <w:p w:rsidR="008915A1" w:rsidRPr="00DA1BEF" w:rsidRDefault="008915A1" w:rsidP="008915A1">
      <w:pPr>
        <w:spacing w:after="0" w:line="240" w:lineRule="auto"/>
        <w:jc w:val="both"/>
        <w:rPr>
          <w:rFonts w:cstheme="minorHAnsi"/>
          <w:b/>
        </w:rPr>
      </w:pPr>
    </w:p>
    <w:p w:rsidR="008915A1" w:rsidRPr="00DA1BEF" w:rsidRDefault="008915A1" w:rsidP="008915A1">
      <w:pPr>
        <w:spacing w:after="0" w:line="240" w:lineRule="auto"/>
        <w:jc w:val="both"/>
        <w:rPr>
          <w:rFonts w:cstheme="minorHAnsi"/>
        </w:rPr>
      </w:pPr>
      <w:r w:rsidRPr="00DA1BEF">
        <w:rPr>
          <w:rFonts w:cstheme="minorHAnsi"/>
          <w:noProof/>
          <w:lang w:eastAsia="it-IT"/>
        </w:rPr>
        <w:drawing>
          <wp:inline distT="0" distB="0" distL="0" distR="0" wp14:anchorId="6AF82AC8" wp14:editId="4D8E305E">
            <wp:extent cx="485775" cy="687417"/>
            <wp:effectExtent l="0" t="0" r="0" b="0"/>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UCCA VOLANTE.pn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494118" cy="699223"/>
                    </a:xfrm>
                    <a:prstGeom prst="rect">
                      <a:avLst/>
                    </a:prstGeom>
                  </pic:spPr>
                </pic:pic>
              </a:graphicData>
            </a:graphic>
          </wp:inline>
        </w:drawing>
      </w:r>
    </w:p>
    <w:p w:rsidR="008915A1" w:rsidRPr="00DA1BEF" w:rsidRDefault="008915A1" w:rsidP="008915A1">
      <w:pPr>
        <w:spacing w:after="0" w:line="240" w:lineRule="auto"/>
        <w:jc w:val="both"/>
        <w:rPr>
          <w:rFonts w:cstheme="minorHAnsi"/>
        </w:rPr>
      </w:pPr>
    </w:p>
    <w:p w:rsidR="008915A1" w:rsidRPr="00ED1A44" w:rsidRDefault="008915A1" w:rsidP="008915A1">
      <w:pPr>
        <w:spacing w:after="0" w:line="240" w:lineRule="auto"/>
        <w:jc w:val="both"/>
        <w:rPr>
          <w:rFonts w:cstheme="minorHAnsi"/>
          <w:i/>
        </w:rPr>
      </w:pPr>
      <w:r w:rsidRPr="00ED1A44">
        <w:rPr>
          <w:rFonts w:cstheme="minorHAnsi"/>
          <w:i/>
        </w:rPr>
        <w:lastRenderedPageBreak/>
        <w:t>Nel cortile della scuola compare un giorno una lunga striscia rossa e bianca per tenere lontani i bambini da qualcosa che non devono vedere. Dopo cena, complici il nonno e il cane Macchia, Leo indaga: e scopre una mucca gonfia come un pallone, immobile, silenziosa. Il giorno dopo la mucca non ce più. Nessuno ne parla. L'indagine sembra archiviata quando Leo si ritrova con sei alleati curiosi quanto lui (a cui si aggiunge Giulia dalla frangetta tagliata), decisi a saperne di più anche su un'altra misteriosa sparizione, quella della maestra Pompelmo, avvenuta anni prima. Non resta che mettere insieme gli indizi e andare fino in fondo, nei sotterranei della scuola. Contro le bugie dei grandi, contro i loro divieti, contro certi segreti, per sapere la verità.</w:t>
      </w:r>
    </w:p>
    <w:p w:rsidR="008915A1" w:rsidRPr="00DA1BEF" w:rsidRDefault="008915A1" w:rsidP="008915A1">
      <w:pPr>
        <w:spacing w:after="0" w:line="240" w:lineRule="auto"/>
        <w:jc w:val="both"/>
        <w:rPr>
          <w:rFonts w:cstheme="minorHAnsi"/>
          <w:b/>
        </w:rPr>
      </w:pPr>
    </w:p>
    <w:p w:rsidR="008915A1" w:rsidRPr="00DA1BEF" w:rsidRDefault="008915A1" w:rsidP="008915A1">
      <w:pPr>
        <w:spacing w:after="0" w:line="240" w:lineRule="auto"/>
        <w:jc w:val="both"/>
        <w:rPr>
          <w:rFonts w:cstheme="minorHAnsi"/>
          <w:b/>
        </w:rPr>
      </w:pPr>
      <w:r w:rsidRPr="00DA1BEF">
        <w:rPr>
          <w:rFonts w:cstheme="minorHAnsi"/>
          <w:b/>
        </w:rPr>
        <w:t xml:space="preserve">Papà </w:t>
      </w:r>
      <w:proofErr w:type="spellStart"/>
      <w:r w:rsidRPr="00DA1BEF">
        <w:rPr>
          <w:rFonts w:cstheme="minorHAnsi"/>
          <w:b/>
        </w:rPr>
        <w:t>Gugol</w:t>
      </w:r>
      <w:proofErr w:type="spellEnd"/>
      <w:r w:rsidRPr="00DA1BEF">
        <w:rPr>
          <w:rFonts w:cstheme="minorHAnsi"/>
          <w:b/>
        </w:rPr>
        <w:t>, Bompiani, 9,00€</w:t>
      </w:r>
    </w:p>
    <w:p w:rsidR="008915A1" w:rsidRPr="00DA1BEF" w:rsidRDefault="008915A1" w:rsidP="008915A1">
      <w:pPr>
        <w:spacing w:after="0" w:line="240" w:lineRule="auto"/>
        <w:jc w:val="both"/>
        <w:rPr>
          <w:rFonts w:cstheme="minorHAnsi"/>
          <w:b/>
        </w:rPr>
      </w:pPr>
    </w:p>
    <w:p w:rsidR="008915A1" w:rsidRPr="00DA1BEF" w:rsidRDefault="008915A1" w:rsidP="008915A1">
      <w:pPr>
        <w:spacing w:after="0" w:line="240" w:lineRule="auto"/>
        <w:jc w:val="both"/>
        <w:rPr>
          <w:rFonts w:cstheme="minorHAnsi"/>
        </w:rPr>
      </w:pPr>
      <w:r w:rsidRPr="00DA1BEF">
        <w:rPr>
          <w:rFonts w:cstheme="minorHAnsi"/>
          <w:noProof/>
          <w:lang w:eastAsia="it-IT"/>
        </w:rPr>
        <w:drawing>
          <wp:inline distT="0" distB="0" distL="0" distR="0" wp14:anchorId="62E26DC6" wp14:editId="239A26CA">
            <wp:extent cx="600075" cy="833438"/>
            <wp:effectExtent l="0" t="0" r="0" b="5080"/>
            <wp:docPr id="1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PA' GUGOL.jpg"/>
                    <pic:cNvPicPr/>
                  </pic:nvPicPr>
                  <pic:blipFill>
                    <a:blip r:embed="rId29" cstate="print">
                      <a:extLst>
                        <a:ext uri="{28A0092B-C50C-407E-A947-70E740481C1C}">
                          <a14:useLocalDpi xmlns:a14="http://schemas.microsoft.com/office/drawing/2010/main" val="0"/>
                        </a:ext>
                      </a:extLst>
                    </a:blip>
                    <a:stretch>
                      <a:fillRect/>
                    </a:stretch>
                  </pic:blipFill>
                  <pic:spPr>
                    <a:xfrm>
                      <a:off x="0" y="0"/>
                      <a:ext cx="608087" cy="844565"/>
                    </a:xfrm>
                    <a:prstGeom prst="rect">
                      <a:avLst/>
                    </a:prstGeom>
                  </pic:spPr>
                </pic:pic>
              </a:graphicData>
            </a:graphic>
          </wp:inline>
        </w:drawing>
      </w:r>
    </w:p>
    <w:p w:rsidR="008915A1" w:rsidRPr="00DA1BEF" w:rsidRDefault="008915A1" w:rsidP="008915A1">
      <w:pPr>
        <w:spacing w:after="0" w:line="240" w:lineRule="auto"/>
        <w:jc w:val="both"/>
        <w:rPr>
          <w:rFonts w:cstheme="minorHAnsi"/>
        </w:rPr>
      </w:pPr>
    </w:p>
    <w:p w:rsidR="008915A1" w:rsidRPr="00ED1A44" w:rsidRDefault="008915A1" w:rsidP="008915A1">
      <w:pPr>
        <w:spacing w:after="0" w:line="240" w:lineRule="auto"/>
        <w:jc w:val="both"/>
        <w:rPr>
          <w:rFonts w:cstheme="minorHAnsi"/>
          <w:i/>
        </w:rPr>
      </w:pPr>
      <w:r w:rsidRPr="00ED1A44">
        <w:rPr>
          <w:rFonts w:cstheme="minorHAnsi"/>
          <w:i/>
        </w:rPr>
        <w:t xml:space="preserve">Carlo detto Carl abita al numero 7 di via Spensierati. Vicino c'è una casa in costruzione e Carl è un po' preoccupato: se i nuovi vicini non gli piacessero? Se fossero rumorosi come il cantiere? Antipatici? Prepotenti? Invece poi arriva Emilia, che è gentile, curiosa ma un po' bizzarra: quando vuole sapere una cosa la chiede via telefonino a un certo Papà </w:t>
      </w:r>
      <w:proofErr w:type="spellStart"/>
      <w:r w:rsidRPr="00ED1A44">
        <w:rPr>
          <w:rFonts w:cstheme="minorHAnsi"/>
          <w:i/>
        </w:rPr>
        <w:t>Gugol</w:t>
      </w:r>
      <w:proofErr w:type="spellEnd"/>
      <w:r w:rsidRPr="00ED1A44">
        <w:rPr>
          <w:rFonts w:cstheme="minorHAnsi"/>
          <w:i/>
        </w:rPr>
        <w:t>. Anche i suoi genitori sono piuttosto telefonici, collegati, telecomandati, efficienti. Invece Carl abita con i nonni in una casa</w:t>
      </w:r>
    </w:p>
    <w:p w:rsidR="008915A1" w:rsidRPr="00ED1A44" w:rsidRDefault="008915A1" w:rsidP="008915A1">
      <w:pPr>
        <w:spacing w:after="0" w:line="240" w:lineRule="auto"/>
        <w:jc w:val="both"/>
        <w:rPr>
          <w:rFonts w:cstheme="minorHAnsi"/>
          <w:i/>
        </w:rPr>
      </w:pPr>
      <w:proofErr w:type="gramStart"/>
      <w:r w:rsidRPr="00ED1A44">
        <w:rPr>
          <w:rFonts w:cstheme="minorHAnsi"/>
          <w:i/>
        </w:rPr>
        <w:t>vecchiotta</w:t>
      </w:r>
      <w:proofErr w:type="gramEnd"/>
      <w:r w:rsidRPr="00ED1A44">
        <w:rPr>
          <w:rFonts w:cstheme="minorHAnsi"/>
          <w:i/>
        </w:rPr>
        <w:t xml:space="preserve"> e polverosa, però piena di libri che sanno dare risposte. Come faranno a incontrarsi questi bambini, questi mondi? E che cosa succede quando Papà </w:t>
      </w:r>
      <w:proofErr w:type="spellStart"/>
      <w:r w:rsidRPr="00ED1A44">
        <w:rPr>
          <w:rFonts w:cstheme="minorHAnsi"/>
          <w:i/>
        </w:rPr>
        <w:t>Gugol</w:t>
      </w:r>
      <w:proofErr w:type="spellEnd"/>
      <w:r w:rsidRPr="00ED1A44">
        <w:rPr>
          <w:rFonts w:cstheme="minorHAnsi"/>
          <w:i/>
        </w:rPr>
        <w:t xml:space="preserve"> entra in sciopero e si rifiuta di rispondere alle domande di Emilia? </w:t>
      </w:r>
    </w:p>
    <w:p w:rsidR="008915A1" w:rsidRPr="00DA1BEF" w:rsidRDefault="008915A1" w:rsidP="008915A1">
      <w:pPr>
        <w:spacing w:after="0" w:line="240" w:lineRule="auto"/>
        <w:jc w:val="both"/>
        <w:rPr>
          <w:rFonts w:cstheme="minorHAnsi"/>
          <w:b/>
        </w:rPr>
      </w:pPr>
    </w:p>
    <w:p w:rsidR="00E03BD4" w:rsidRPr="00DA1BEF" w:rsidRDefault="00E03BD4" w:rsidP="00CD43CD">
      <w:pPr>
        <w:spacing w:after="0" w:line="240" w:lineRule="auto"/>
        <w:rPr>
          <w:rFonts w:eastAsia="Times New Roman" w:cstheme="minorHAnsi"/>
          <w:b/>
          <w:lang w:eastAsia="it-IT"/>
        </w:rPr>
      </w:pPr>
    </w:p>
    <w:p w:rsidR="00E03BD4" w:rsidRPr="00DA1BEF" w:rsidRDefault="00E03BD4" w:rsidP="00E03BD4">
      <w:pPr>
        <w:spacing w:after="0" w:line="240" w:lineRule="auto"/>
        <w:jc w:val="both"/>
        <w:rPr>
          <w:rFonts w:cstheme="minorHAnsi"/>
          <w:b/>
        </w:rPr>
      </w:pPr>
    </w:p>
    <w:p w:rsidR="00E03BD4" w:rsidRPr="00DA1BEF" w:rsidRDefault="00E03BD4" w:rsidP="00E03BD4">
      <w:pPr>
        <w:spacing w:after="0" w:line="240" w:lineRule="auto"/>
        <w:jc w:val="both"/>
        <w:rPr>
          <w:rFonts w:cstheme="minorHAnsi"/>
        </w:rPr>
      </w:pPr>
      <w:bookmarkStart w:id="0" w:name="_GoBack"/>
      <w:r w:rsidRPr="00F86B60">
        <w:rPr>
          <w:rFonts w:cstheme="minorHAnsi"/>
          <w:b/>
          <w:sz w:val="28"/>
          <w:szCs w:val="28"/>
        </w:rPr>
        <w:t xml:space="preserve">Guido </w:t>
      </w:r>
      <w:proofErr w:type="spellStart"/>
      <w:r w:rsidRPr="00F86B60">
        <w:rPr>
          <w:rFonts w:cstheme="minorHAnsi"/>
          <w:b/>
          <w:sz w:val="28"/>
          <w:szCs w:val="28"/>
        </w:rPr>
        <w:t>Sgardoli</w:t>
      </w:r>
      <w:proofErr w:type="spellEnd"/>
      <w:r w:rsidRPr="00DA1BEF">
        <w:rPr>
          <w:rFonts w:cstheme="minorHAnsi"/>
          <w:b/>
        </w:rPr>
        <w:t xml:space="preserve"> </w:t>
      </w:r>
      <w:bookmarkEnd w:id="0"/>
      <w:r w:rsidRPr="00DA1BEF">
        <w:rPr>
          <w:rFonts w:cstheme="minorHAnsi"/>
        </w:rPr>
        <w:t xml:space="preserve">Nato a San Donà di Piave (VE) nel 1965, vive e lavora a Treviso. Laureato in Medicina Veterinaria, ha coltivato collateralmente agli studi la passione per il disegno, l'animazione e la scrittura. Dopo l'esordio con </w:t>
      </w:r>
      <w:proofErr w:type="spellStart"/>
      <w:r w:rsidRPr="00DA1BEF">
        <w:rPr>
          <w:rFonts w:cstheme="minorHAnsi"/>
        </w:rPr>
        <w:t>Salani</w:t>
      </w:r>
      <w:proofErr w:type="spellEnd"/>
      <w:r w:rsidRPr="00DA1BEF">
        <w:rPr>
          <w:rFonts w:cstheme="minorHAnsi"/>
        </w:rPr>
        <w:t xml:space="preserve"> nel 2004, numerosi titoli di narrativa dedicata al pubblico dei bambini, dei ragazzi e degli adolescenti con i più importanti editori italiani. Molte le traduzioni all'estero.  Aderisce, insieme ad altri autori e illustratori, a Writers With </w:t>
      </w:r>
      <w:proofErr w:type="spellStart"/>
      <w:r w:rsidRPr="00DA1BEF">
        <w:rPr>
          <w:rFonts w:cstheme="minorHAnsi"/>
        </w:rPr>
        <w:t>Children</w:t>
      </w:r>
      <w:proofErr w:type="spellEnd"/>
      <w:r w:rsidRPr="00DA1BEF">
        <w:rPr>
          <w:rFonts w:cstheme="minorHAnsi"/>
        </w:rPr>
        <w:t xml:space="preserve">, movimento a favore del riconoscimento del diritto di cittadinanza per le bambine e i bambini stranieri nati in Italia, e a ICWA, la prima Associazione Scrittori Italiani per l'Infanzia e l'Adolescenza. Tra i principali riconoscimenti: Selezionato nella lista White </w:t>
      </w:r>
      <w:proofErr w:type="spellStart"/>
      <w:r w:rsidRPr="00DA1BEF">
        <w:rPr>
          <w:rFonts w:cstheme="minorHAnsi"/>
        </w:rPr>
        <w:t>Ravens</w:t>
      </w:r>
      <w:proofErr w:type="spellEnd"/>
      <w:r w:rsidRPr="00DA1BEF">
        <w:rPr>
          <w:rFonts w:cstheme="minorHAnsi"/>
        </w:rPr>
        <w:t xml:space="preserve"> 2007 con il libro "Il grande libro degli </w:t>
      </w:r>
      <w:proofErr w:type="spellStart"/>
      <w:r w:rsidRPr="00DA1BEF">
        <w:rPr>
          <w:rFonts w:cstheme="minorHAnsi"/>
        </w:rPr>
        <w:t>Sgnuk</w:t>
      </w:r>
      <w:proofErr w:type="spellEnd"/>
      <w:r w:rsidRPr="00DA1BEF">
        <w:rPr>
          <w:rFonts w:cstheme="minorHAnsi"/>
        </w:rPr>
        <w:t xml:space="preserve">" (Giunti); Premio Penne 2007 con il libro "Kaspar, il bravo soldato" (Giunti); Premio Gigante delle Langhe 2009 con il libro "Il </w:t>
      </w:r>
      <w:proofErr w:type="spellStart"/>
      <w:r w:rsidRPr="00DA1BEF">
        <w:rPr>
          <w:rFonts w:cstheme="minorHAnsi"/>
        </w:rPr>
        <w:t>disinfestatutto</w:t>
      </w:r>
      <w:proofErr w:type="spellEnd"/>
      <w:r w:rsidRPr="00DA1BEF">
        <w:rPr>
          <w:rFonts w:cstheme="minorHAnsi"/>
        </w:rPr>
        <w:t>" (Nord-</w:t>
      </w:r>
      <w:proofErr w:type="spellStart"/>
      <w:r w:rsidRPr="00DA1BEF">
        <w:rPr>
          <w:rFonts w:cstheme="minorHAnsi"/>
        </w:rPr>
        <w:t>SudEdizioni</w:t>
      </w:r>
      <w:proofErr w:type="spellEnd"/>
      <w:r w:rsidRPr="00DA1BEF">
        <w:rPr>
          <w:rFonts w:cstheme="minorHAnsi"/>
        </w:rPr>
        <w:t xml:space="preserve">); Premio </w:t>
      </w:r>
      <w:proofErr w:type="spellStart"/>
      <w:r w:rsidRPr="00DA1BEF">
        <w:rPr>
          <w:rFonts w:cstheme="minorHAnsi"/>
        </w:rPr>
        <w:t>Bancarellino</w:t>
      </w:r>
      <w:proofErr w:type="spellEnd"/>
      <w:r w:rsidRPr="00DA1BEF">
        <w:rPr>
          <w:rFonts w:cstheme="minorHAnsi"/>
        </w:rPr>
        <w:t xml:space="preserve"> 2009 per "Eligio S. I giorni della ruota" (Giunti); Premio Andersen 2009, come miglior scrittore; Premio </w:t>
      </w:r>
      <w:proofErr w:type="spellStart"/>
      <w:r w:rsidRPr="00DA1BEF">
        <w:rPr>
          <w:rFonts w:cstheme="minorHAnsi"/>
        </w:rPr>
        <w:t>LiBeR</w:t>
      </w:r>
      <w:proofErr w:type="spellEnd"/>
      <w:r w:rsidRPr="00DA1BEF">
        <w:rPr>
          <w:rFonts w:cstheme="minorHAnsi"/>
        </w:rPr>
        <w:t xml:space="preserve"> miglior libro del 2011 per "The </w:t>
      </w:r>
      <w:proofErr w:type="spellStart"/>
      <w:r w:rsidRPr="00DA1BEF">
        <w:rPr>
          <w:rFonts w:cstheme="minorHAnsi"/>
        </w:rPr>
        <w:t>Frozen</w:t>
      </w:r>
      <w:proofErr w:type="spellEnd"/>
      <w:r w:rsidRPr="00DA1BEF">
        <w:rPr>
          <w:rFonts w:cstheme="minorHAnsi"/>
        </w:rPr>
        <w:t xml:space="preserve"> Boy" (Edizioni San Paolo); Premio Cento, Premio Biblioteche di Roma 2012 per "Due per uno" (Nuove Edizioni Romane); Premio Internazionale Ceppo Ragazzi 2013 per la Letteratura per l'Infanzia e l'Adolescenza Premio Andersen 2015 - Libri per l'Infanzia e l'Adolescenza sulla Grande Guerra a "Il giorno degli eroi" (Rizzoli)Premio Frignano Ragazzi 2015 - "Il giorno degli eroi" (Rizzoli).</w:t>
      </w:r>
    </w:p>
    <w:p w:rsidR="00E03BD4" w:rsidRPr="00DA1BEF" w:rsidRDefault="00E03BD4" w:rsidP="00E03BD4">
      <w:pPr>
        <w:spacing w:after="0" w:line="240" w:lineRule="auto"/>
        <w:jc w:val="both"/>
        <w:rPr>
          <w:rFonts w:cstheme="minorHAnsi"/>
        </w:rPr>
      </w:pPr>
    </w:p>
    <w:p w:rsidR="00E03BD4" w:rsidRPr="00DA1BEF" w:rsidRDefault="00E03BD4" w:rsidP="00E03BD4">
      <w:pPr>
        <w:spacing w:after="0" w:line="240" w:lineRule="auto"/>
        <w:jc w:val="both"/>
        <w:rPr>
          <w:rFonts w:cstheme="minorHAnsi"/>
        </w:rPr>
      </w:pPr>
      <w:r w:rsidRPr="00DA1BEF">
        <w:rPr>
          <w:rFonts w:cstheme="minorHAnsi"/>
          <w:b/>
        </w:rPr>
        <w:t>SECONDARIA 1°</w:t>
      </w:r>
      <w:r w:rsidR="00ED1A44">
        <w:rPr>
          <w:rFonts w:cstheme="minorHAnsi"/>
          <w:b/>
        </w:rPr>
        <w:t xml:space="preserve"> GRADO </w:t>
      </w:r>
      <w:r w:rsidRPr="00DA1BEF">
        <w:rPr>
          <w:rFonts w:cstheme="minorHAnsi"/>
          <w:b/>
        </w:rPr>
        <w:t xml:space="preserve"> </w:t>
      </w:r>
      <w:r w:rsidR="00ED1A44">
        <w:rPr>
          <w:rFonts w:cstheme="minorHAnsi"/>
          <w:b/>
        </w:rPr>
        <w:t>3ª</w:t>
      </w:r>
      <w:r w:rsidRPr="00DA1BEF">
        <w:rPr>
          <w:rFonts w:cstheme="minorHAnsi"/>
          <w:b/>
        </w:rPr>
        <w:t xml:space="preserve">  </w:t>
      </w:r>
      <w:r w:rsidR="00ED1A44">
        <w:rPr>
          <w:rFonts w:cstheme="minorHAnsi"/>
          <w:b/>
        </w:rPr>
        <w:t xml:space="preserve"> </w:t>
      </w:r>
      <w:r w:rsidRPr="00DA1BEF">
        <w:rPr>
          <w:rFonts w:cstheme="minorHAnsi"/>
          <w:b/>
        </w:rPr>
        <w:t>SECONDARIA 2°</w:t>
      </w:r>
      <w:r w:rsidR="00ED1A44">
        <w:rPr>
          <w:rFonts w:cstheme="minorHAnsi"/>
          <w:b/>
        </w:rPr>
        <w:t xml:space="preserve"> GRADO </w:t>
      </w:r>
      <w:r w:rsidRPr="00DA1BEF">
        <w:rPr>
          <w:rFonts w:cstheme="minorHAnsi"/>
          <w:b/>
        </w:rPr>
        <w:t xml:space="preserve"> </w:t>
      </w:r>
      <w:r w:rsidR="00ED1A44">
        <w:rPr>
          <w:rFonts w:cstheme="minorHAnsi"/>
          <w:b/>
        </w:rPr>
        <w:t xml:space="preserve">1ª </w:t>
      </w:r>
      <w:proofErr w:type="gramStart"/>
      <w:r w:rsidR="00ED1A44">
        <w:rPr>
          <w:rFonts w:cstheme="minorHAnsi"/>
          <w:b/>
        </w:rPr>
        <w:t>e  2</w:t>
      </w:r>
      <w:proofErr w:type="gramEnd"/>
      <w:r w:rsidR="00ED1A44">
        <w:rPr>
          <w:rFonts w:cstheme="minorHAnsi"/>
          <w:b/>
        </w:rPr>
        <w:t>ª</w:t>
      </w:r>
    </w:p>
    <w:p w:rsidR="00E03BD4" w:rsidRPr="00DA1BEF" w:rsidRDefault="00E03BD4" w:rsidP="00E03BD4">
      <w:pPr>
        <w:spacing w:after="0" w:line="240" w:lineRule="auto"/>
        <w:jc w:val="both"/>
        <w:rPr>
          <w:rFonts w:cstheme="minorHAnsi"/>
          <w:b/>
        </w:rPr>
      </w:pPr>
    </w:p>
    <w:p w:rsidR="00E03BD4" w:rsidRPr="00DA1BEF" w:rsidRDefault="00E03BD4" w:rsidP="00E03BD4">
      <w:pPr>
        <w:spacing w:after="0" w:line="240" w:lineRule="auto"/>
        <w:jc w:val="both"/>
        <w:rPr>
          <w:rFonts w:cstheme="minorHAnsi"/>
          <w:b/>
        </w:rPr>
      </w:pPr>
      <w:r w:rsidRPr="00DA1BEF">
        <w:rPr>
          <w:rFonts w:cstheme="minorHAnsi"/>
          <w:b/>
        </w:rPr>
        <w:t>The Stone, Piemme, 18,00€</w:t>
      </w:r>
    </w:p>
    <w:p w:rsidR="00E03BD4" w:rsidRPr="00DA1BEF" w:rsidRDefault="00E03BD4" w:rsidP="00E03BD4">
      <w:pPr>
        <w:spacing w:after="0" w:line="240" w:lineRule="auto"/>
        <w:jc w:val="both"/>
        <w:rPr>
          <w:rFonts w:cstheme="minorHAnsi"/>
          <w:b/>
        </w:rPr>
      </w:pPr>
    </w:p>
    <w:p w:rsidR="00E03BD4" w:rsidRPr="00DA1BEF" w:rsidRDefault="00E03BD4" w:rsidP="00E03BD4">
      <w:pPr>
        <w:spacing w:after="0" w:line="240" w:lineRule="auto"/>
        <w:jc w:val="both"/>
        <w:rPr>
          <w:rFonts w:cstheme="minorHAnsi"/>
        </w:rPr>
      </w:pPr>
      <w:r w:rsidRPr="00DA1BEF">
        <w:rPr>
          <w:rFonts w:cstheme="minorHAnsi"/>
          <w:noProof/>
          <w:lang w:eastAsia="it-IT"/>
        </w:rPr>
        <w:drawing>
          <wp:inline distT="0" distB="0" distL="0" distR="0" wp14:anchorId="24D293CE" wp14:editId="3D7D1077">
            <wp:extent cx="714375" cy="1020535"/>
            <wp:effectExtent l="0" t="0" r="0" b="8255"/>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E STONE.jpg"/>
                    <pic:cNvPicPr/>
                  </pic:nvPicPr>
                  <pic:blipFill>
                    <a:blip r:embed="rId30" cstate="print">
                      <a:extLst>
                        <a:ext uri="{28A0092B-C50C-407E-A947-70E740481C1C}">
                          <a14:useLocalDpi xmlns:a14="http://schemas.microsoft.com/office/drawing/2010/main" val="0"/>
                        </a:ext>
                      </a:extLst>
                    </a:blip>
                    <a:stretch>
                      <a:fillRect/>
                    </a:stretch>
                  </pic:blipFill>
                  <pic:spPr>
                    <a:xfrm>
                      <a:off x="0" y="0"/>
                      <a:ext cx="726844" cy="1038348"/>
                    </a:xfrm>
                    <a:prstGeom prst="rect">
                      <a:avLst/>
                    </a:prstGeom>
                  </pic:spPr>
                </pic:pic>
              </a:graphicData>
            </a:graphic>
          </wp:inline>
        </w:drawing>
      </w:r>
    </w:p>
    <w:p w:rsidR="00E03BD4" w:rsidRPr="00DA1BEF" w:rsidRDefault="00E03BD4" w:rsidP="00E03BD4">
      <w:pPr>
        <w:spacing w:after="0" w:line="240" w:lineRule="auto"/>
        <w:jc w:val="both"/>
        <w:rPr>
          <w:rFonts w:cstheme="minorHAnsi"/>
        </w:rPr>
      </w:pPr>
    </w:p>
    <w:p w:rsidR="00E03BD4" w:rsidRPr="00DA1BEF" w:rsidRDefault="00E03BD4" w:rsidP="00E03BD4">
      <w:pPr>
        <w:spacing w:after="0" w:line="240" w:lineRule="auto"/>
        <w:jc w:val="both"/>
        <w:rPr>
          <w:rFonts w:cstheme="minorHAnsi"/>
        </w:rPr>
      </w:pPr>
      <w:r w:rsidRPr="00DA1BEF">
        <w:rPr>
          <w:rFonts w:cstheme="minorHAnsi"/>
        </w:rPr>
        <w:t xml:space="preserve">A </w:t>
      </w:r>
      <w:proofErr w:type="spellStart"/>
      <w:r w:rsidRPr="00DA1BEF">
        <w:rPr>
          <w:rFonts w:cstheme="minorHAnsi"/>
        </w:rPr>
        <w:t>Levermoir</w:t>
      </w:r>
      <w:proofErr w:type="spellEnd"/>
      <w:r w:rsidRPr="00DA1BEF">
        <w:rPr>
          <w:rFonts w:cstheme="minorHAnsi"/>
        </w:rPr>
        <w:t xml:space="preserve">, una piccola isola al largo della costa irlandese, tutti si conoscono e la vita sembra scorrere uguale a se stessa da sempre. </w:t>
      </w:r>
      <w:proofErr w:type="spellStart"/>
      <w:r w:rsidRPr="00DA1BEF">
        <w:rPr>
          <w:rFonts w:cstheme="minorHAnsi"/>
        </w:rPr>
        <w:t>Liam</w:t>
      </w:r>
      <w:proofErr w:type="spellEnd"/>
      <w:r w:rsidRPr="00DA1BEF">
        <w:rPr>
          <w:rFonts w:cstheme="minorHAnsi"/>
        </w:rPr>
        <w:t xml:space="preserve"> abita con un padre assente, ha perso da poco la madre e sta cercando di rimettere insieme i pezzi della propria vita. Ma il misterioso suicidio del vecchio farista dà l'avvio a una seria di macabri episodi che trasformeranno profondamente l'isola. Sotto il faro a cui si è impiccato il signor </w:t>
      </w:r>
      <w:proofErr w:type="spellStart"/>
      <w:r w:rsidRPr="00DA1BEF">
        <w:rPr>
          <w:rFonts w:cstheme="minorHAnsi"/>
        </w:rPr>
        <w:t>Corry</w:t>
      </w:r>
      <w:proofErr w:type="spellEnd"/>
      <w:r w:rsidRPr="00DA1BEF">
        <w:rPr>
          <w:rFonts w:cstheme="minorHAnsi"/>
        </w:rPr>
        <w:t xml:space="preserve">, </w:t>
      </w:r>
      <w:proofErr w:type="spellStart"/>
      <w:r w:rsidRPr="00DA1BEF">
        <w:rPr>
          <w:rFonts w:cstheme="minorHAnsi"/>
        </w:rPr>
        <w:t>Liam</w:t>
      </w:r>
      <w:proofErr w:type="spellEnd"/>
      <w:r w:rsidRPr="00DA1BEF">
        <w:rPr>
          <w:rFonts w:cstheme="minorHAnsi"/>
        </w:rPr>
        <w:t xml:space="preserve"> trova una pietra con delle strane incisioni, simile a quella che la madre aveva nascosto nella serra. Quando scopre che le due pietre, se accostate, diventano una cosa sola, condivide lo stupore con i suoi amici di sempre, </w:t>
      </w:r>
      <w:proofErr w:type="spellStart"/>
      <w:r w:rsidRPr="00DA1BEF">
        <w:rPr>
          <w:rFonts w:cstheme="minorHAnsi"/>
        </w:rPr>
        <w:t>Midrius</w:t>
      </w:r>
      <w:proofErr w:type="spellEnd"/>
      <w:r w:rsidRPr="00DA1BEF">
        <w:rPr>
          <w:rFonts w:cstheme="minorHAnsi"/>
        </w:rPr>
        <w:t xml:space="preserve"> e </w:t>
      </w:r>
      <w:proofErr w:type="spellStart"/>
      <w:r w:rsidRPr="00DA1BEF">
        <w:rPr>
          <w:rFonts w:cstheme="minorHAnsi"/>
        </w:rPr>
        <w:t>Dotty</w:t>
      </w:r>
      <w:proofErr w:type="spellEnd"/>
      <w:r w:rsidRPr="00DA1BEF">
        <w:rPr>
          <w:rFonts w:cstheme="minorHAnsi"/>
        </w:rPr>
        <w:t xml:space="preserve">. Nel frattempo fatti tragici si susseguono senza tregua: morti sospette, incendi, sparizioni, incidenti stradali, e in ogni occasione fa la sua comparsa un frammento di quella pietra che sembra esercitare un oscuro potere sulla mente delle persone. </w:t>
      </w:r>
      <w:proofErr w:type="gramStart"/>
      <w:r w:rsidRPr="00DA1BEF">
        <w:rPr>
          <w:rFonts w:cstheme="minorHAnsi"/>
        </w:rPr>
        <w:t>e</w:t>
      </w:r>
      <w:proofErr w:type="gramEnd"/>
      <w:r w:rsidRPr="00DA1BEF">
        <w:rPr>
          <w:rFonts w:cstheme="minorHAnsi"/>
        </w:rPr>
        <w:t xml:space="preserve"> </w:t>
      </w:r>
      <w:proofErr w:type="spellStart"/>
      <w:r w:rsidRPr="00DA1BEF">
        <w:rPr>
          <w:rFonts w:cstheme="minorHAnsi"/>
        </w:rPr>
        <w:t>Liam</w:t>
      </w:r>
      <w:proofErr w:type="spellEnd"/>
      <w:r w:rsidRPr="00DA1BEF">
        <w:rPr>
          <w:rFonts w:cstheme="minorHAnsi"/>
        </w:rPr>
        <w:t xml:space="preserve"> si chiede quale sia il suo ruolo in questo disegno del destino.</w:t>
      </w:r>
    </w:p>
    <w:p w:rsidR="00E03BD4" w:rsidRPr="00DA1BEF" w:rsidRDefault="00E03BD4" w:rsidP="00CD43CD">
      <w:pPr>
        <w:spacing w:after="0" w:line="240" w:lineRule="auto"/>
        <w:rPr>
          <w:rFonts w:eastAsia="Times New Roman" w:cstheme="minorHAnsi"/>
          <w:b/>
          <w:lang w:eastAsia="it-IT"/>
        </w:rPr>
      </w:pPr>
    </w:p>
    <w:p w:rsidR="00E03BD4" w:rsidRPr="00DA1BEF" w:rsidRDefault="00E03BD4" w:rsidP="00E03BD4">
      <w:pPr>
        <w:spacing w:after="0" w:line="240" w:lineRule="auto"/>
        <w:jc w:val="both"/>
        <w:rPr>
          <w:rFonts w:cstheme="minorHAnsi"/>
          <w:b/>
        </w:rPr>
      </w:pPr>
    </w:p>
    <w:p w:rsidR="00E03BD4" w:rsidRPr="00DA1BEF" w:rsidRDefault="00E03BD4" w:rsidP="00E03BD4">
      <w:pPr>
        <w:spacing w:after="0" w:line="240" w:lineRule="auto"/>
        <w:jc w:val="both"/>
        <w:rPr>
          <w:rFonts w:cstheme="minorHAnsi"/>
        </w:rPr>
      </w:pPr>
      <w:r w:rsidRPr="00ED1A44">
        <w:rPr>
          <w:rFonts w:cstheme="minorHAnsi"/>
          <w:b/>
          <w:sz w:val="28"/>
          <w:szCs w:val="28"/>
        </w:rPr>
        <w:t>Manlio Castagna</w:t>
      </w:r>
      <w:r w:rsidRPr="00DA1BEF">
        <w:rPr>
          <w:rFonts w:cstheme="minorHAnsi"/>
        </w:rPr>
        <w:t xml:space="preserve"> Nasce a Salerno nel 1974 ed esordisce come regista nel 1997 con il pluripremiato corto “Indice di frequenza” con Alessandro </w:t>
      </w:r>
      <w:proofErr w:type="spellStart"/>
      <w:r w:rsidRPr="00DA1BEF">
        <w:rPr>
          <w:rFonts w:cstheme="minorHAnsi"/>
        </w:rPr>
        <w:t>Haber</w:t>
      </w:r>
      <w:proofErr w:type="spellEnd"/>
      <w:r w:rsidRPr="00DA1BEF">
        <w:rPr>
          <w:rFonts w:cstheme="minorHAnsi"/>
        </w:rPr>
        <w:t xml:space="preserve">. Da vent’anni collabora a organizzare il Giffoni Film Festival e nel 2007 ne diventa vicedirettore artistico. È creative </w:t>
      </w:r>
      <w:proofErr w:type="spellStart"/>
      <w:r w:rsidRPr="00DA1BEF">
        <w:rPr>
          <w:rFonts w:cstheme="minorHAnsi"/>
        </w:rPr>
        <w:t>advisor</w:t>
      </w:r>
      <w:proofErr w:type="spellEnd"/>
      <w:r w:rsidRPr="00DA1BEF">
        <w:rPr>
          <w:rFonts w:cstheme="minorHAnsi"/>
        </w:rPr>
        <w:t xml:space="preserve"> per il Doha Film </w:t>
      </w:r>
      <w:proofErr w:type="spellStart"/>
      <w:r w:rsidRPr="00DA1BEF">
        <w:rPr>
          <w:rFonts w:cstheme="minorHAnsi"/>
        </w:rPr>
        <w:t>Institute</w:t>
      </w:r>
      <w:proofErr w:type="spellEnd"/>
      <w:r w:rsidRPr="00DA1BEF">
        <w:rPr>
          <w:rFonts w:cstheme="minorHAnsi"/>
        </w:rPr>
        <w:t xml:space="preserve"> in Qatar e critico cinematografico per Virgin Radio. È sceneggiatore e regista di videoclip, documentari, cortometraggi, episodi di </w:t>
      </w:r>
      <w:proofErr w:type="spellStart"/>
      <w:r w:rsidRPr="00DA1BEF">
        <w:rPr>
          <w:rFonts w:cstheme="minorHAnsi"/>
        </w:rPr>
        <w:t>webseries</w:t>
      </w:r>
      <w:proofErr w:type="spellEnd"/>
      <w:r w:rsidRPr="00DA1BEF">
        <w:rPr>
          <w:rFonts w:cstheme="minorHAnsi"/>
        </w:rPr>
        <w:t xml:space="preserve">. Si occupa di fotografia, </w:t>
      </w:r>
      <w:proofErr w:type="spellStart"/>
      <w:r w:rsidRPr="00DA1BEF">
        <w:rPr>
          <w:rFonts w:cstheme="minorHAnsi"/>
        </w:rPr>
        <w:t>neurocomunicazione</w:t>
      </w:r>
      <w:proofErr w:type="spellEnd"/>
      <w:r w:rsidRPr="00DA1BEF">
        <w:rPr>
          <w:rFonts w:cstheme="minorHAnsi"/>
        </w:rPr>
        <w:t xml:space="preserve"> e semiologia degli audiovisivi. Dopo aver pubblicato saggi sul cinema e sui cani, con </w:t>
      </w:r>
      <w:proofErr w:type="spellStart"/>
      <w:r w:rsidRPr="00DA1BEF">
        <w:rPr>
          <w:rFonts w:cstheme="minorHAnsi"/>
          <w:i/>
        </w:rPr>
        <w:t>Petrademone</w:t>
      </w:r>
      <w:proofErr w:type="spellEnd"/>
      <w:r w:rsidRPr="00DA1BEF">
        <w:rPr>
          <w:rFonts w:cstheme="minorHAnsi"/>
          <w:i/>
        </w:rPr>
        <w:t xml:space="preserve"> – Il libro delle Porte</w:t>
      </w:r>
      <w:r w:rsidRPr="00DA1BEF">
        <w:rPr>
          <w:rFonts w:cstheme="minorHAnsi"/>
        </w:rPr>
        <w:t xml:space="preserve"> (Mondadori) esordisce nella narrativa</w:t>
      </w:r>
    </w:p>
    <w:p w:rsidR="00E03BD4" w:rsidRPr="00DA1BEF" w:rsidRDefault="00E03BD4" w:rsidP="00E03BD4">
      <w:pPr>
        <w:spacing w:after="0" w:line="240" w:lineRule="auto"/>
        <w:jc w:val="both"/>
        <w:rPr>
          <w:rFonts w:cstheme="minorHAnsi"/>
          <w:b/>
        </w:rPr>
      </w:pPr>
    </w:p>
    <w:p w:rsidR="00E03BD4" w:rsidRPr="00DA1BEF" w:rsidRDefault="00E03BD4" w:rsidP="00E03BD4">
      <w:pPr>
        <w:spacing w:after="0" w:line="240" w:lineRule="auto"/>
        <w:jc w:val="both"/>
        <w:rPr>
          <w:rFonts w:cstheme="minorHAnsi"/>
          <w:b/>
        </w:rPr>
      </w:pPr>
      <w:r w:rsidRPr="00DA1BEF">
        <w:rPr>
          <w:rFonts w:cstheme="minorHAnsi"/>
          <w:b/>
        </w:rPr>
        <w:t xml:space="preserve">SECONDARIA 1° </w:t>
      </w:r>
      <w:r w:rsidR="00ED1A44">
        <w:rPr>
          <w:rFonts w:cstheme="minorHAnsi"/>
          <w:b/>
        </w:rPr>
        <w:t>GRADO 1ª – 2ª e 3ª</w:t>
      </w:r>
    </w:p>
    <w:p w:rsidR="00E03BD4" w:rsidRPr="00DA1BEF" w:rsidRDefault="00E03BD4" w:rsidP="00E03BD4">
      <w:pPr>
        <w:spacing w:after="0" w:line="240" w:lineRule="auto"/>
        <w:jc w:val="both"/>
        <w:rPr>
          <w:rFonts w:cstheme="minorHAnsi"/>
          <w:b/>
        </w:rPr>
      </w:pPr>
    </w:p>
    <w:p w:rsidR="00E03BD4" w:rsidRPr="00DA1BEF" w:rsidRDefault="00E03BD4" w:rsidP="00E03BD4">
      <w:pPr>
        <w:spacing w:after="0" w:line="240" w:lineRule="auto"/>
        <w:jc w:val="both"/>
        <w:rPr>
          <w:rFonts w:cstheme="minorHAnsi"/>
          <w:b/>
        </w:rPr>
      </w:pPr>
      <w:proofErr w:type="spellStart"/>
      <w:r w:rsidRPr="00DA1BEF">
        <w:rPr>
          <w:rFonts w:cstheme="minorHAnsi"/>
          <w:b/>
        </w:rPr>
        <w:t>Petrademone</w:t>
      </w:r>
      <w:proofErr w:type="spellEnd"/>
      <w:r w:rsidRPr="00DA1BEF">
        <w:rPr>
          <w:rFonts w:cstheme="minorHAnsi"/>
          <w:b/>
        </w:rPr>
        <w:t>, Mondadori, 17,00€</w:t>
      </w:r>
    </w:p>
    <w:p w:rsidR="00E03BD4" w:rsidRPr="00DA1BEF" w:rsidRDefault="00E03BD4" w:rsidP="00E03BD4">
      <w:pPr>
        <w:spacing w:after="0" w:line="240" w:lineRule="auto"/>
        <w:jc w:val="both"/>
        <w:rPr>
          <w:rFonts w:cstheme="minorHAnsi"/>
          <w:b/>
        </w:rPr>
      </w:pPr>
    </w:p>
    <w:p w:rsidR="00E03BD4" w:rsidRPr="00DA1BEF" w:rsidRDefault="00E03BD4" w:rsidP="00E03BD4">
      <w:pPr>
        <w:spacing w:after="0" w:line="240" w:lineRule="auto"/>
        <w:jc w:val="both"/>
        <w:rPr>
          <w:rFonts w:cstheme="minorHAnsi"/>
        </w:rPr>
      </w:pPr>
      <w:r w:rsidRPr="00DA1BEF">
        <w:rPr>
          <w:rFonts w:cstheme="minorHAnsi"/>
          <w:noProof/>
          <w:lang w:eastAsia="it-IT"/>
        </w:rPr>
        <w:drawing>
          <wp:inline distT="0" distB="0" distL="0" distR="0" wp14:anchorId="1665E593" wp14:editId="5E24F432">
            <wp:extent cx="523875" cy="785813"/>
            <wp:effectExtent l="0" t="0" r="0" b="0"/>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TRADEMONE.jpg"/>
                    <pic:cNvPicPr/>
                  </pic:nvPicPr>
                  <pic:blipFill>
                    <a:blip r:embed="rId31" cstate="print">
                      <a:extLst>
                        <a:ext uri="{28A0092B-C50C-407E-A947-70E740481C1C}">
                          <a14:useLocalDpi xmlns:a14="http://schemas.microsoft.com/office/drawing/2010/main" val="0"/>
                        </a:ext>
                      </a:extLst>
                    </a:blip>
                    <a:stretch>
                      <a:fillRect/>
                    </a:stretch>
                  </pic:blipFill>
                  <pic:spPr>
                    <a:xfrm>
                      <a:off x="0" y="0"/>
                      <a:ext cx="529220" cy="793830"/>
                    </a:xfrm>
                    <a:prstGeom prst="rect">
                      <a:avLst/>
                    </a:prstGeom>
                  </pic:spPr>
                </pic:pic>
              </a:graphicData>
            </a:graphic>
          </wp:inline>
        </w:drawing>
      </w:r>
    </w:p>
    <w:p w:rsidR="00E03BD4" w:rsidRPr="00DA1BEF" w:rsidRDefault="00E03BD4" w:rsidP="00E03BD4">
      <w:pPr>
        <w:spacing w:after="0" w:line="240" w:lineRule="auto"/>
        <w:jc w:val="both"/>
        <w:rPr>
          <w:rFonts w:cstheme="minorHAnsi"/>
        </w:rPr>
      </w:pPr>
    </w:p>
    <w:p w:rsidR="00E03BD4" w:rsidRPr="00DA1BEF" w:rsidRDefault="00E03BD4" w:rsidP="00E03BD4">
      <w:pPr>
        <w:spacing w:after="0" w:line="240" w:lineRule="auto"/>
        <w:jc w:val="both"/>
        <w:rPr>
          <w:rFonts w:cstheme="minorHAnsi"/>
        </w:rPr>
      </w:pPr>
      <w:r w:rsidRPr="00DA1BEF">
        <w:rPr>
          <w:rFonts w:cstheme="minorHAnsi"/>
        </w:rPr>
        <w:t xml:space="preserve">Frida ha appena perso genitori in un incidente del quale si sente responsabile e viene mandata a </w:t>
      </w:r>
      <w:proofErr w:type="spellStart"/>
      <w:r w:rsidRPr="00DA1BEF">
        <w:rPr>
          <w:rFonts w:cstheme="minorHAnsi"/>
        </w:rPr>
        <w:t>Petrademone</w:t>
      </w:r>
      <w:proofErr w:type="spellEnd"/>
      <w:r w:rsidRPr="00DA1BEF">
        <w:rPr>
          <w:rFonts w:cstheme="minorHAnsi"/>
        </w:rPr>
        <w:t xml:space="preserve">, la tenuta degli zii, scenario di misteriosi avvenimenti: gli amati </w:t>
      </w:r>
      <w:proofErr w:type="spellStart"/>
      <w:r w:rsidRPr="00DA1BEF">
        <w:rPr>
          <w:rFonts w:cstheme="minorHAnsi"/>
        </w:rPr>
        <w:t>border</w:t>
      </w:r>
      <w:proofErr w:type="spellEnd"/>
      <w:r w:rsidRPr="00DA1BEF">
        <w:rPr>
          <w:rFonts w:cstheme="minorHAnsi"/>
        </w:rPr>
        <w:t xml:space="preserve"> collie di famiglia sono spariti e tutte le notti una strana nebbia avvolge i prati circostanti la casa, </w:t>
      </w:r>
      <w:proofErr w:type="spellStart"/>
      <w:r w:rsidRPr="00DA1BEF">
        <w:rPr>
          <w:rFonts w:cstheme="minorHAnsi"/>
        </w:rPr>
        <w:t>portand</w:t>
      </w:r>
      <w:proofErr w:type="spellEnd"/>
      <w:r w:rsidRPr="00DA1BEF">
        <w:rPr>
          <w:rFonts w:cstheme="minorHAnsi"/>
        </w:rPr>
        <w:t xml:space="preserve"> l'eco di voci inquietanti. Insieme a tre amici, la ragazza scoprirà l'esistenza di un mondo parallelo e malvagio e di essere la "prescelta" per una missione dalla quale dipenderà il destino dell'umanità intera.</w:t>
      </w:r>
    </w:p>
    <w:p w:rsidR="00E03BD4" w:rsidRPr="00DA1BEF" w:rsidRDefault="00E03BD4" w:rsidP="00E03BD4">
      <w:pPr>
        <w:spacing w:after="0" w:line="240" w:lineRule="auto"/>
        <w:jc w:val="both"/>
        <w:rPr>
          <w:rFonts w:cstheme="minorHAnsi"/>
        </w:rPr>
      </w:pPr>
    </w:p>
    <w:p w:rsidR="00E03BD4" w:rsidRPr="00DA1BEF" w:rsidRDefault="00E03BD4" w:rsidP="00E03BD4">
      <w:pPr>
        <w:spacing w:after="0" w:line="240" w:lineRule="auto"/>
        <w:jc w:val="both"/>
        <w:rPr>
          <w:rFonts w:eastAsia="Times New Roman" w:cstheme="minorHAnsi"/>
          <w:lang w:eastAsia="it-IT"/>
        </w:rPr>
      </w:pPr>
      <w:r w:rsidRPr="00ED1A44">
        <w:rPr>
          <w:rFonts w:eastAsia="Times New Roman" w:cstheme="minorHAnsi"/>
          <w:b/>
          <w:sz w:val="28"/>
          <w:szCs w:val="28"/>
          <w:lang w:eastAsia="it-IT"/>
        </w:rPr>
        <w:t>SARA MARCONI</w:t>
      </w:r>
      <w:r w:rsidRPr="00DA1BEF">
        <w:rPr>
          <w:rFonts w:eastAsia="Times New Roman" w:cstheme="minorHAnsi"/>
          <w:b/>
          <w:lang w:eastAsia="it-IT"/>
        </w:rPr>
        <w:t xml:space="preserve"> </w:t>
      </w:r>
      <w:r w:rsidRPr="00DA1BEF">
        <w:rPr>
          <w:rFonts w:eastAsia="Times New Roman" w:cstheme="minorHAnsi"/>
          <w:lang w:eastAsia="it-IT"/>
        </w:rPr>
        <w:t xml:space="preserve">Nata a Torino nel 1972, ha lavorato a lungo per la pubblicità e ha diretto per cinque anni un progetto sull’arte e il gioco in Toscana, ma oggi si occupa principalmente di libri per ragazzi: è autrice, </w:t>
      </w:r>
      <w:r w:rsidRPr="00DA1BEF">
        <w:rPr>
          <w:rFonts w:eastAsia="Times New Roman" w:cstheme="minorHAnsi"/>
          <w:lang w:eastAsia="it-IT"/>
        </w:rPr>
        <w:lastRenderedPageBreak/>
        <w:t xml:space="preserve">traduttrice ed editor, oltre a essere responsabile della letteratura per ragazzi per l’Indice dei Libri del Mese (di cui è anche nel comitato editoriale). La sua prima traduzione dall’inglese è del 1996: Bertrand Russell, </w:t>
      </w:r>
      <w:proofErr w:type="spellStart"/>
      <w:r w:rsidRPr="00DA1BEF">
        <w:rPr>
          <w:rFonts w:eastAsia="Times New Roman" w:cstheme="minorHAnsi"/>
          <w:lang w:eastAsia="it-IT"/>
        </w:rPr>
        <w:t>Theory</w:t>
      </w:r>
      <w:proofErr w:type="spellEnd"/>
      <w:r w:rsidRPr="00DA1BEF">
        <w:rPr>
          <w:rFonts w:eastAsia="Times New Roman" w:cstheme="minorHAnsi"/>
          <w:lang w:eastAsia="it-IT"/>
        </w:rPr>
        <w:t xml:space="preserve"> of Knowledge (Newton &amp; Compton). Il suo primo libro per ragazzi è del 2000: Olimpia e le principesse (Feltrinelli – oggi ripubblicato con Lapis), seguito da Olimpia sulle isole. E’ autrice dei volumi dell’adattamento de L’Orlando Furioso nella collana Lapis Storie nelle Storie e, con Simone Frasca, della serie I Mitici (Giunti).</w:t>
      </w:r>
    </w:p>
    <w:p w:rsidR="00E03BD4" w:rsidRPr="00DA1BEF" w:rsidRDefault="00E03BD4" w:rsidP="00E03BD4">
      <w:pPr>
        <w:spacing w:after="0" w:line="240" w:lineRule="auto"/>
        <w:jc w:val="both"/>
        <w:rPr>
          <w:rFonts w:eastAsia="Times New Roman" w:cstheme="minorHAnsi"/>
          <w:b/>
          <w:lang w:eastAsia="it-IT"/>
        </w:rPr>
      </w:pPr>
    </w:p>
    <w:p w:rsidR="00E03BD4" w:rsidRPr="00DA1BEF" w:rsidRDefault="00E03BD4" w:rsidP="00E03BD4">
      <w:pPr>
        <w:spacing w:after="0" w:line="240" w:lineRule="auto"/>
        <w:jc w:val="both"/>
        <w:rPr>
          <w:rFonts w:eastAsia="Times New Roman" w:cstheme="minorHAnsi"/>
          <w:b/>
          <w:lang w:eastAsia="it-IT"/>
        </w:rPr>
      </w:pPr>
      <w:r w:rsidRPr="00DA1BEF">
        <w:rPr>
          <w:rFonts w:eastAsia="Times New Roman" w:cstheme="minorHAnsi"/>
          <w:b/>
          <w:lang w:eastAsia="it-IT"/>
        </w:rPr>
        <w:t xml:space="preserve">PRIMARIA </w:t>
      </w:r>
      <w:r w:rsidR="00ED1A44">
        <w:rPr>
          <w:rFonts w:eastAsia="Times New Roman" w:cstheme="minorHAnsi"/>
          <w:b/>
          <w:lang w:eastAsia="it-IT"/>
        </w:rPr>
        <w:t>2ª e 3ª</w:t>
      </w:r>
    </w:p>
    <w:p w:rsidR="00E03BD4" w:rsidRPr="00DA1BEF" w:rsidRDefault="00E03BD4" w:rsidP="00E03BD4">
      <w:pPr>
        <w:spacing w:after="0" w:line="240" w:lineRule="auto"/>
        <w:jc w:val="both"/>
        <w:rPr>
          <w:rFonts w:eastAsia="Times New Roman" w:cstheme="minorHAnsi"/>
          <w:b/>
          <w:lang w:eastAsia="it-IT"/>
        </w:rPr>
      </w:pPr>
    </w:p>
    <w:p w:rsidR="00E03BD4" w:rsidRPr="00DA1BEF" w:rsidRDefault="00E03BD4" w:rsidP="00E03BD4">
      <w:pPr>
        <w:spacing w:after="0" w:line="240" w:lineRule="auto"/>
        <w:jc w:val="both"/>
        <w:rPr>
          <w:rFonts w:eastAsia="Times New Roman" w:cstheme="minorHAnsi"/>
          <w:b/>
          <w:lang w:eastAsia="it-IT"/>
        </w:rPr>
      </w:pPr>
      <w:proofErr w:type="spellStart"/>
      <w:r w:rsidRPr="00DA1BEF">
        <w:rPr>
          <w:rFonts w:eastAsia="Times New Roman" w:cstheme="minorHAnsi"/>
          <w:b/>
          <w:lang w:eastAsia="it-IT"/>
        </w:rPr>
        <w:t>Perceval</w:t>
      </w:r>
      <w:proofErr w:type="spellEnd"/>
      <w:r w:rsidRPr="00DA1BEF">
        <w:rPr>
          <w:rFonts w:eastAsia="Times New Roman" w:cstheme="minorHAnsi"/>
          <w:b/>
          <w:lang w:eastAsia="it-IT"/>
        </w:rPr>
        <w:t>, il ragazzo che voleva essere cavaliere, Lapis, 6,50€</w:t>
      </w:r>
    </w:p>
    <w:p w:rsidR="00E03BD4" w:rsidRPr="00DA1BEF" w:rsidRDefault="00E03BD4" w:rsidP="00E03BD4">
      <w:pPr>
        <w:spacing w:after="0" w:line="240" w:lineRule="auto"/>
        <w:jc w:val="both"/>
        <w:rPr>
          <w:rFonts w:eastAsia="Times New Roman" w:cstheme="minorHAnsi"/>
          <w:b/>
          <w:lang w:eastAsia="it-IT"/>
        </w:rPr>
      </w:pPr>
    </w:p>
    <w:p w:rsidR="00E03BD4" w:rsidRPr="00DA1BEF" w:rsidRDefault="00E03BD4" w:rsidP="00E03BD4">
      <w:pPr>
        <w:spacing w:after="0" w:line="240" w:lineRule="auto"/>
        <w:jc w:val="both"/>
        <w:rPr>
          <w:rFonts w:eastAsia="Times New Roman" w:cstheme="minorHAnsi"/>
          <w:lang w:eastAsia="it-IT"/>
        </w:rPr>
      </w:pPr>
      <w:r w:rsidRPr="00DA1BEF">
        <w:rPr>
          <w:rFonts w:eastAsia="Times New Roman" w:cstheme="minorHAnsi"/>
          <w:noProof/>
          <w:lang w:eastAsia="it-IT"/>
        </w:rPr>
        <w:drawing>
          <wp:inline distT="0" distB="0" distL="0" distR="0" wp14:anchorId="70D65800" wp14:editId="69FAE8D7">
            <wp:extent cx="819150" cy="1101995"/>
            <wp:effectExtent l="0" t="0" r="0" b="3175"/>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RCEVAL.jpg"/>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22804" cy="1106911"/>
                    </a:xfrm>
                    <a:prstGeom prst="rect">
                      <a:avLst/>
                    </a:prstGeom>
                  </pic:spPr>
                </pic:pic>
              </a:graphicData>
            </a:graphic>
          </wp:inline>
        </w:drawing>
      </w:r>
    </w:p>
    <w:p w:rsidR="00E03BD4" w:rsidRPr="00DA1BEF" w:rsidRDefault="00E03BD4" w:rsidP="00E03BD4">
      <w:pPr>
        <w:spacing w:after="0" w:line="240" w:lineRule="auto"/>
        <w:jc w:val="both"/>
        <w:rPr>
          <w:rFonts w:eastAsia="Times New Roman" w:cstheme="minorHAnsi"/>
          <w:lang w:eastAsia="it-IT"/>
        </w:rPr>
      </w:pPr>
    </w:p>
    <w:p w:rsidR="00E03BD4" w:rsidRPr="00ED1A44" w:rsidRDefault="00E03BD4" w:rsidP="00E03BD4">
      <w:pPr>
        <w:spacing w:after="0" w:line="240" w:lineRule="auto"/>
        <w:jc w:val="both"/>
        <w:rPr>
          <w:rFonts w:cstheme="minorHAnsi"/>
          <w:i/>
        </w:rPr>
      </w:pPr>
      <w:r w:rsidRPr="00ED1A44">
        <w:rPr>
          <w:rFonts w:cstheme="minorHAnsi"/>
          <w:i/>
        </w:rPr>
        <w:t xml:space="preserve">"Il ragazzo che non sapeva nulla stava in piedi davanti al cavaliere. Gli aveva chiesto della lancia, dello scudo e del giaco, e ora queste cose le sapeva. E siccome sapeva anche pensare, ecco cosa gli chiese: Signor Cavaliere, dimmi: se non sei nato vestito cosi, chi è stato a metterti addosso queste cose? Ecco, ragazzo - rispose il cavaliere. - Questo te lo dirò con grande piacere. È stato re Artù, cinque anni fa. È lui che mi ha dato l'armatura e mi ha fatto cavaliere." </w:t>
      </w:r>
      <w:proofErr w:type="spellStart"/>
      <w:r w:rsidRPr="00ED1A44">
        <w:rPr>
          <w:rFonts w:cstheme="minorHAnsi"/>
          <w:i/>
        </w:rPr>
        <w:t>Perceval</w:t>
      </w:r>
      <w:proofErr w:type="spellEnd"/>
      <w:r w:rsidRPr="00ED1A44">
        <w:rPr>
          <w:rFonts w:cstheme="minorHAnsi"/>
          <w:i/>
        </w:rPr>
        <w:t>, giovane forte e coraggioso, non sa nulla del mondo. Solo una cosa, sa: vuole diventare un cavaliere a qualsiasi costo. Riuscirà a realizzare il suo sogno? E che avventure incontrerà sulla sua strada?</w:t>
      </w:r>
    </w:p>
    <w:p w:rsidR="00E03BD4" w:rsidRPr="00DA1BEF" w:rsidRDefault="00E03BD4" w:rsidP="00E03BD4">
      <w:pPr>
        <w:spacing w:after="0" w:line="240" w:lineRule="auto"/>
        <w:jc w:val="both"/>
        <w:rPr>
          <w:rFonts w:cstheme="minorHAnsi"/>
        </w:rPr>
      </w:pPr>
    </w:p>
    <w:p w:rsidR="00E03BD4" w:rsidRPr="00DA1BEF" w:rsidRDefault="00E03BD4" w:rsidP="00E03BD4">
      <w:pPr>
        <w:spacing w:after="0" w:line="240" w:lineRule="auto"/>
        <w:jc w:val="both"/>
        <w:rPr>
          <w:rFonts w:eastAsia="Times New Roman" w:cstheme="minorHAnsi"/>
          <w:b/>
          <w:lang w:eastAsia="it-IT"/>
        </w:rPr>
      </w:pPr>
      <w:proofErr w:type="spellStart"/>
      <w:r w:rsidRPr="00DA1BEF">
        <w:rPr>
          <w:rFonts w:cstheme="minorHAnsi"/>
          <w:b/>
        </w:rPr>
        <w:t>Bradamante</w:t>
      </w:r>
      <w:proofErr w:type="spellEnd"/>
      <w:r w:rsidRPr="00DA1BEF">
        <w:rPr>
          <w:rFonts w:cstheme="minorHAnsi"/>
          <w:b/>
        </w:rPr>
        <w:t xml:space="preserve">, guerriera senza macchia, Lapis € 6,50 </w:t>
      </w:r>
    </w:p>
    <w:p w:rsidR="00E03BD4" w:rsidRPr="00DA1BEF" w:rsidRDefault="00E03BD4" w:rsidP="00E03BD4">
      <w:pPr>
        <w:spacing w:after="0" w:line="240" w:lineRule="auto"/>
        <w:jc w:val="both"/>
        <w:rPr>
          <w:rFonts w:eastAsia="Times New Roman" w:cstheme="minorHAnsi"/>
          <w:lang w:eastAsia="it-IT"/>
        </w:rPr>
      </w:pPr>
    </w:p>
    <w:p w:rsidR="00E03BD4" w:rsidRPr="00DA1BEF" w:rsidRDefault="00E03BD4" w:rsidP="00E03BD4">
      <w:pPr>
        <w:spacing w:after="0" w:line="240" w:lineRule="auto"/>
        <w:jc w:val="both"/>
        <w:rPr>
          <w:rFonts w:eastAsia="Times New Roman" w:cstheme="minorHAnsi"/>
          <w:b/>
          <w:lang w:eastAsia="it-IT"/>
        </w:rPr>
      </w:pPr>
      <w:r w:rsidRPr="00DA1BEF">
        <w:rPr>
          <w:rFonts w:cstheme="minorHAnsi"/>
          <w:noProof/>
          <w:lang w:eastAsia="it-IT"/>
        </w:rPr>
        <w:drawing>
          <wp:inline distT="0" distB="0" distL="0" distR="0" wp14:anchorId="59C36F13" wp14:editId="3989061E">
            <wp:extent cx="619125" cy="823015"/>
            <wp:effectExtent l="0" t="0" r="0" b="0"/>
            <wp:docPr id="11" name="Immagine 16" descr="https://img.ibs.it/images/9788878743892_0_0_300_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img.ibs.it/images/9788878743892_0_0_300_75.jpg"/>
                    <pic:cNvPicPr>
                      <a:picLocks noChangeAspect="1" noChangeArrowheads="1"/>
                    </pic:cNvPicPr>
                  </pic:nvPicPr>
                  <pic:blipFill>
                    <a:blip r:embed="rId33" cstate="print"/>
                    <a:srcRect/>
                    <a:stretch>
                      <a:fillRect/>
                    </a:stretch>
                  </pic:blipFill>
                  <pic:spPr bwMode="auto">
                    <a:xfrm>
                      <a:off x="0" y="0"/>
                      <a:ext cx="629873" cy="837303"/>
                    </a:xfrm>
                    <a:prstGeom prst="rect">
                      <a:avLst/>
                    </a:prstGeom>
                    <a:noFill/>
                    <a:ln w="9525">
                      <a:noFill/>
                      <a:miter lim="800000"/>
                      <a:headEnd/>
                      <a:tailEnd/>
                    </a:ln>
                  </pic:spPr>
                </pic:pic>
              </a:graphicData>
            </a:graphic>
          </wp:inline>
        </w:drawing>
      </w:r>
    </w:p>
    <w:p w:rsidR="00E03BD4" w:rsidRPr="00DA1BEF" w:rsidRDefault="00E03BD4" w:rsidP="00E03BD4">
      <w:pPr>
        <w:spacing w:after="0" w:line="240" w:lineRule="auto"/>
        <w:jc w:val="both"/>
        <w:rPr>
          <w:rFonts w:eastAsia="Times New Roman" w:cstheme="minorHAnsi"/>
          <w:b/>
          <w:lang w:eastAsia="it-IT"/>
        </w:rPr>
      </w:pPr>
    </w:p>
    <w:p w:rsidR="00E03BD4" w:rsidRPr="00ED1A44" w:rsidRDefault="00E03BD4" w:rsidP="00E03BD4">
      <w:pPr>
        <w:spacing w:after="0" w:line="240" w:lineRule="auto"/>
        <w:jc w:val="both"/>
        <w:rPr>
          <w:rFonts w:cstheme="minorHAnsi"/>
          <w:i/>
          <w:shd w:val="clear" w:color="auto" w:fill="FFFFFF"/>
        </w:rPr>
      </w:pPr>
      <w:proofErr w:type="spellStart"/>
      <w:r w:rsidRPr="00ED1A44">
        <w:rPr>
          <w:rFonts w:cstheme="minorHAnsi"/>
          <w:i/>
        </w:rPr>
        <w:t>Bradamante</w:t>
      </w:r>
      <w:proofErr w:type="spellEnd"/>
      <w:r w:rsidRPr="00ED1A44">
        <w:rPr>
          <w:rFonts w:cstheme="minorHAnsi"/>
          <w:i/>
          <w:shd w:val="clear" w:color="auto" w:fill="FFFFFF"/>
        </w:rPr>
        <w:t>, bellissima e valorosa guerriera dall'armatura bianca come la neve, vuole sposare Ruggero, e lui vuole sposare lei. Allora perché ogni volta che si trovano subito si perdono di nuovo?</w:t>
      </w:r>
    </w:p>
    <w:p w:rsidR="00E03BD4" w:rsidRPr="00DA1BEF" w:rsidRDefault="00E03BD4" w:rsidP="00E03BD4">
      <w:pPr>
        <w:spacing w:after="0" w:line="240" w:lineRule="auto"/>
        <w:jc w:val="both"/>
        <w:rPr>
          <w:rFonts w:eastAsia="Times New Roman" w:cstheme="minorHAnsi"/>
          <w:b/>
          <w:lang w:eastAsia="it-IT"/>
        </w:rPr>
      </w:pPr>
    </w:p>
    <w:p w:rsidR="00E03BD4" w:rsidRPr="00DA1BEF" w:rsidRDefault="00E03BD4" w:rsidP="00E03BD4">
      <w:pPr>
        <w:spacing w:after="0" w:line="240" w:lineRule="auto"/>
        <w:jc w:val="both"/>
        <w:rPr>
          <w:rFonts w:eastAsia="Times New Roman" w:cstheme="minorHAnsi"/>
          <w:b/>
          <w:lang w:eastAsia="it-IT"/>
        </w:rPr>
      </w:pPr>
      <w:r w:rsidRPr="00DA1BEF">
        <w:rPr>
          <w:rFonts w:eastAsia="Times New Roman" w:cstheme="minorHAnsi"/>
          <w:b/>
          <w:lang w:eastAsia="it-IT"/>
        </w:rPr>
        <w:t xml:space="preserve">PRIMARIA </w:t>
      </w:r>
      <w:r w:rsidR="00ED1A44">
        <w:rPr>
          <w:rFonts w:eastAsia="Times New Roman" w:cstheme="minorHAnsi"/>
          <w:b/>
          <w:lang w:eastAsia="it-IT"/>
        </w:rPr>
        <w:t>4ª e 5ª</w:t>
      </w:r>
    </w:p>
    <w:p w:rsidR="00E03BD4" w:rsidRPr="00DA1BEF" w:rsidRDefault="00E03BD4" w:rsidP="00E03BD4">
      <w:pPr>
        <w:spacing w:after="0" w:line="240" w:lineRule="auto"/>
        <w:jc w:val="both"/>
        <w:rPr>
          <w:rFonts w:eastAsia="Times New Roman" w:cstheme="minorHAnsi"/>
          <w:b/>
          <w:lang w:eastAsia="it-IT"/>
        </w:rPr>
      </w:pPr>
    </w:p>
    <w:p w:rsidR="00E03BD4" w:rsidRPr="00DA1BEF" w:rsidRDefault="00E03BD4" w:rsidP="00E03BD4">
      <w:pPr>
        <w:spacing w:after="0" w:line="240" w:lineRule="auto"/>
        <w:jc w:val="both"/>
        <w:rPr>
          <w:rFonts w:eastAsia="Times New Roman" w:cstheme="minorHAnsi"/>
          <w:b/>
          <w:lang w:eastAsia="it-IT"/>
        </w:rPr>
      </w:pPr>
      <w:r w:rsidRPr="00DA1BEF">
        <w:rPr>
          <w:rFonts w:eastAsia="Times New Roman" w:cstheme="minorHAnsi"/>
          <w:b/>
          <w:lang w:eastAsia="it-IT"/>
        </w:rPr>
        <w:t>Olimpia sulle isole, Lapis, 9,50€</w:t>
      </w:r>
    </w:p>
    <w:p w:rsidR="00E03BD4" w:rsidRPr="00DA1BEF" w:rsidRDefault="00E03BD4" w:rsidP="00E03BD4">
      <w:pPr>
        <w:spacing w:after="0" w:line="240" w:lineRule="auto"/>
        <w:jc w:val="both"/>
        <w:rPr>
          <w:rFonts w:eastAsia="Times New Roman" w:cstheme="minorHAnsi"/>
          <w:b/>
          <w:lang w:eastAsia="it-IT"/>
        </w:rPr>
      </w:pPr>
    </w:p>
    <w:p w:rsidR="00E03BD4" w:rsidRPr="00DA1BEF" w:rsidRDefault="00E03BD4" w:rsidP="00E03BD4">
      <w:pPr>
        <w:spacing w:after="0" w:line="240" w:lineRule="auto"/>
        <w:jc w:val="both"/>
        <w:rPr>
          <w:rFonts w:eastAsia="Times New Roman" w:cstheme="minorHAnsi"/>
          <w:lang w:eastAsia="it-IT"/>
        </w:rPr>
      </w:pPr>
      <w:r w:rsidRPr="00DA1BEF">
        <w:rPr>
          <w:rFonts w:eastAsia="Times New Roman" w:cstheme="minorHAnsi"/>
          <w:noProof/>
          <w:lang w:eastAsia="it-IT"/>
        </w:rPr>
        <w:drawing>
          <wp:inline distT="0" distB="0" distL="0" distR="0" wp14:anchorId="58BC7B0C" wp14:editId="51C96682">
            <wp:extent cx="695325" cy="993321"/>
            <wp:effectExtent l="0" t="0" r="0" b="0"/>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IMPIA SULLE ISOLE.jpg"/>
                    <pic:cNvPicPr/>
                  </pic:nvPicPr>
                  <pic:blipFill>
                    <a:blip r:embed="rId34" cstate="print">
                      <a:extLst>
                        <a:ext uri="{28A0092B-C50C-407E-A947-70E740481C1C}">
                          <a14:useLocalDpi xmlns:a14="http://schemas.microsoft.com/office/drawing/2010/main" val="0"/>
                        </a:ext>
                      </a:extLst>
                    </a:blip>
                    <a:stretch>
                      <a:fillRect/>
                    </a:stretch>
                  </pic:blipFill>
                  <pic:spPr>
                    <a:xfrm>
                      <a:off x="0" y="0"/>
                      <a:ext cx="701407" cy="1002010"/>
                    </a:xfrm>
                    <a:prstGeom prst="rect">
                      <a:avLst/>
                    </a:prstGeom>
                  </pic:spPr>
                </pic:pic>
              </a:graphicData>
            </a:graphic>
          </wp:inline>
        </w:drawing>
      </w:r>
    </w:p>
    <w:p w:rsidR="00E03BD4" w:rsidRPr="00DA1BEF" w:rsidRDefault="00E03BD4" w:rsidP="00E03BD4">
      <w:pPr>
        <w:spacing w:after="0" w:line="240" w:lineRule="auto"/>
        <w:jc w:val="both"/>
        <w:rPr>
          <w:rFonts w:eastAsia="Times New Roman" w:cstheme="minorHAnsi"/>
          <w:lang w:eastAsia="it-IT"/>
        </w:rPr>
      </w:pPr>
    </w:p>
    <w:p w:rsidR="00E03BD4" w:rsidRPr="00ED1A44" w:rsidRDefault="00E03BD4" w:rsidP="00E03BD4">
      <w:pPr>
        <w:spacing w:after="0" w:line="240" w:lineRule="auto"/>
        <w:jc w:val="both"/>
        <w:rPr>
          <w:rFonts w:cstheme="minorHAnsi"/>
          <w:i/>
        </w:rPr>
      </w:pPr>
      <w:r w:rsidRPr="00ED1A44">
        <w:rPr>
          <w:rFonts w:cstheme="minorHAnsi"/>
          <w:i/>
        </w:rPr>
        <w:t xml:space="preserve">Olimpia è cresciuta; è domenica mattina, è rimasta sola a casa perché i genitori sono andati a fare un viaggetto e si sente chiamare dalla finestra. È la sua amica strega, Griselda, che la trascinerà in una nuova avventura alla ricerca dell'Isola Perfetta per la Molto Venerabile Virginia </w:t>
      </w:r>
      <w:proofErr w:type="spellStart"/>
      <w:r w:rsidRPr="00ED1A44">
        <w:rPr>
          <w:rFonts w:cstheme="minorHAnsi"/>
          <w:i/>
        </w:rPr>
        <w:t>Senatora</w:t>
      </w:r>
      <w:proofErr w:type="spellEnd"/>
      <w:r w:rsidRPr="00ED1A44">
        <w:rPr>
          <w:rFonts w:cstheme="minorHAnsi"/>
          <w:i/>
        </w:rPr>
        <w:t>, strega temibile e potente. Olimpia è tranquilla, ma quello che non sa è che verrà abbandonata su un'isola-vulcano, e dovrà provare a trovare la risposta tutta da sola.</w:t>
      </w:r>
    </w:p>
    <w:p w:rsidR="00E03BD4" w:rsidRPr="00DA1BEF" w:rsidRDefault="00E03BD4" w:rsidP="00E03BD4">
      <w:pPr>
        <w:spacing w:after="0" w:line="240" w:lineRule="auto"/>
        <w:jc w:val="both"/>
        <w:rPr>
          <w:rFonts w:cstheme="minorHAnsi"/>
        </w:rPr>
      </w:pPr>
    </w:p>
    <w:p w:rsidR="00E03BD4" w:rsidRPr="00DA1BEF" w:rsidRDefault="00E03BD4" w:rsidP="00E03BD4">
      <w:pPr>
        <w:spacing w:after="0" w:line="240" w:lineRule="auto"/>
        <w:jc w:val="both"/>
        <w:rPr>
          <w:rFonts w:cstheme="minorHAnsi"/>
          <w:b/>
        </w:rPr>
      </w:pPr>
      <w:r w:rsidRPr="00DA1BEF">
        <w:rPr>
          <w:rFonts w:cstheme="minorHAnsi"/>
          <w:b/>
        </w:rPr>
        <w:t xml:space="preserve">Olimpia e le principesse, </w:t>
      </w:r>
      <w:proofErr w:type="gramStart"/>
      <w:r w:rsidRPr="00DA1BEF">
        <w:rPr>
          <w:rFonts w:cstheme="minorHAnsi"/>
          <w:b/>
        </w:rPr>
        <w:t>Lapis,  €</w:t>
      </w:r>
      <w:proofErr w:type="gramEnd"/>
      <w:r w:rsidRPr="00DA1BEF">
        <w:rPr>
          <w:rFonts w:cstheme="minorHAnsi"/>
          <w:b/>
        </w:rPr>
        <w:t xml:space="preserve"> 9,50 </w:t>
      </w:r>
    </w:p>
    <w:p w:rsidR="00E03BD4" w:rsidRPr="00DA1BEF" w:rsidRDefault="00E03BD4" w:rsidP="00E03BD4">
      <w:pPr>
        <w:spacing w:after="0" w:line="240" w:lineRule="auto"/>
        <w:jc w:val="both"/>
        <w:rPr>
          <w:rFonts w:cstheme="minorHAnsi"/>
        </w:rPr>
      </w:pPr>
    </w:p>
    <w:p w:rsidR="00E03BD4" w:rsidRPr="00DA1BEF" w:rsidRDefault="00E03BD4" w:rsidP="00E03BD4">
      <w:pPr>
        <w:spacing w:after="0" w:line="240" w:lineRule="auto"/>
        <w:jc w:val="both"/>
        <w:rPr>
          <w:rFonts w:cstheme="minorHAnsi"/>
        </w:rPr>
      </w:pPr>
      <w:r w:rsidRPr="00DA1BEF">
        <w:rPr>
          <w:rFonts w:cstheme="minorHAnsi"/>
          <w:noProof/>
          <w:lang w:eastAsia="it-IT"/>
        </w:rPr>
        <w:drawing>
          <wp:inline distT="0" distB="0" distL="0" distR="0" wp14:anchorId="366E5953" wp14:editId="4265A5A9">
            <wp:extent cx="733425" cy="1041456"/>
            <wp:effectExtent l="0" t="0" r="0" b="6350"/>
            <wp:docPr id="13" name="Immagine 31" descr="https://img.ibs.it/images/9788878744271_0_0_300_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img.ibs.it/images/9788878744271_0_0_300_75.jpg"/>
                    <pic:cNvPicPr>
                      <a:picLocks noChangeAspect="1" noChangeArrowheads="1"/>
                    </pic:cNvPicPr>
                  </pic:nvPicPr>
                  <pic:blipFill>
                    <a:blip r:embed="rId35" cstate="print"/>
                    <a:srcRect/>
                    <a:stretch>
                      <a:fillRect/>
                    </a:stretch>
                  </pic:blipFill>
                  <pic:spPr bwMode="auto">
                    <a:xfrm>
                      <a:off x="0" y="0"/>
                      <a:ext cx="738041" cy="1048010"/>
                    </a:xfrm>
                    <a:prstGeom prst="rect">
                      <a:avLst/>
                    </a:prstGeom>
                    <a:noFill/>
                    <a:ln w="9525">
                      <a:noFill/>
                      <a:miter lim="800000"/>
                      <a:headEnd/>
                      <a:tailEnd/>
                    </a:ln>
                  </pic:spPr>
                </pic:pic>
              </a:graphicData>
            </a:graphic>
          </wp:inline>
        </w:drawing>
      </w:r>
    </w:p>
    <w:p w:rsidR="00E03BD4" w:rsidRPr="00DA1BEF" w:rsidRDefault="00E03BD4" w:rsidP="00E03BD4">
      <w:pPr>
        <w:tabs>
          <w:tab w:val="left" w:pos="2074"/>
        </w:tabs>
        <w:spacing w:after="0" w:line="240" w:lineRule="auto"/>
        <w:jc w:val="both"/>
        <w:rPr>
          <w:rFonts w:cstheme="minorHAnsi"/>
        </w:rPr>
      </w:pPr>
      <w:r w:rsidRPr="00DA1BEF">
        <w:rPr>
          <w:rFonts w:cstheme="minorHAnsi"/>
        </w:rPr>
        <w:tab/>
      </w:r>
    </w:p>
    <w:p w:rsidR="00E03BD4" w:rsidRPr="00ED1A44" w:rsidRDefault="00E03BD4" w:rsidP="00E03BD4">
      <w:pPr>
        <w:spacing w:after="0" w:line="240" w:lineRule="auto"/>
        <w:jc w:val="both"/>
        <w:rPr>
          <w:rFonts w:cstheme="minorHAnsi"/>
          <w:i/>
        </w:rPr>
      </w:pPr>
      <w:r w:rsidRPr="00ED1A44">
        <w:rPr>
          <w:rFonts w:cstheme="minorHAnsi"/>
          <w:i/>
        </w:rPr>
        <w:t>Olimpia, Bambina da Avventure, salta la lezione di pianoforte del giovedì e decide di farsi una bella passeggiata: incontrerà una strega motociclista che la porterà con sé attraverso il Giorno Stregato dell'Anno Rovesciato, tra orchi mangia-toast, maghi disordinati e concertiste burbere. Scoprirà che le streghe amano il gelato al pistacchio e non sopportano di essere spiate, che i Libri di Principesse possono essere di tanti tipi diversi e che le domande ronzano forte nella testa. E sarà proprio lei a dover risolvere un problema importantissimo, lei con il suo zainetto e i suoi spartiti.</w:t>
      </w:r>
    </w:p>
    <w:p w:rsidR="00E03BD4" w:rsidRPr="00DA1BEF" w:rsidRDefault="00E03BD4" w:rsidP="00CD43CD">
      <w:pPr>
        <w:spacing w:after="0" w:line="240" w:lineRule="auto"/>
        <w:rPr>
          <w:rFonts w:eastAsia="Times New Roman" w:cstheme="minorHAnsi"/>
          <w:b/>
          <w:lang w:eastAsia="it-IT"/>
        </w:rPr>
      </w:pPr>
    </w:p>
    <w:p w:rsidR="00E03BD4" w:rsidRPr="00DA1BEF" w:rsidRDefault="00E03BD4" w:rsidP="00E03BD4">
      <w:pPr>
        <w:spacing w:after="0" w:line="240" w:lineRule="auto"/>
        <w:jc w:val="both"/>
        <w:rPr>
          <w:rFonts w:cstheme="minorHAnsi"/>
        </w:rPr>
      </w:pPr>
      <w:r w:rsidRPr="00E243B1">
        <w:rPr>
          <w:rFonts w:cstheme="minorHAnsi"/>
          <w:b/>
          <w:sz w:val="28"/>
          <w:szCs w:val="28"/>
        </w:rPr>
        <w:t>GUD (Daniele Bonomo)</w:t>
      </w:r>
      <w:r w:rsidRPr="00DA1BEF">
        <w:rPr>
          <w:rFonts w:cstheme="minorHAnsi"/>
        </w:rPr>
        <w:t xml:space="preserve"> Autore di storie umoristiche, vignette, </w:t>
      </w:r>
      <w:proofErr w:type="spellStart"/>
      <w:r w:rsidRPr="00DA1BEF">
        <w:rPr>
          <w:rFonts w:cstheme="minorHAnsi"/>
        </w:rPr>
        <w:t>strips</w:t>
      </w:r>
      <w:proofErr w:type="spellEnd"/>
      <w:r w:rsidRPr="00DA1BEF">
        <w:rPr>
          <w:rFonts w:cstheme="minorHAnsi"/>
        </w:rPr>
        <w:t>, racconti brevi e romanzi grafici. Laureato in scienze politiche e diplomato alla Scuola di Comics in fumetto umoristico.</w:t>
      </w:r>
    </w:p>
    <w:p w:rsidR="00E03BD4" w:rsidRPr="00DA1BEF" w:rsidRDefault="00E03BD4" w:rsidP="00E03BD4">
      <w:pPr>
        <w:spacing w:after="0" w:line="240" w:lineRule="auto"/>
        <w:jc w:val="both"/>
        <w:rPr>
          <w:rFonts w:cstheme="minorHAnsi"/>
        </w:rPr>
      </w:pPr>
      <w:r w:rsidRPr="00DA1BEF">
        <w:rPr>
          <w:rFonts w:cstheme="minorHAnsi"/>
        </w:rPr>
        <w:t xml:space="preserve">La sua scrivania di lavoro è nello studio di </w:t>
      </w:r>
      <w:proofErr w:type="spellStart"/>
      <w:r w:rsidRPr="00DA1BEF">
        <w:rPr>
          <w:rFonts w:cstheme="minorHAnsi"/>
        </w:rPr>
        <w:t>Skeleton</w:t>
      </w:r>
      <w:proofErr w:type="spellEnd"/>
      <w:r w:rsidRPr="00DA1BEF">
        <w:rPr>
          <w:rFonts w:cstheme="minorHAnsi"/>
        </w:rPr>
        <w:t>-</w:t>
      </w:r>
      <w:proofErr w:type="gramStart"/>
      <w:r w:rsidRPr="00DA1BEF">
        <w:rPr>
          <w:rFonts w:cstheme="minorHAnsi"/>
        </w:rPr>
        <w:t>Monster ,</w:t>
      </w:r>
      <w:proofErr w:type="gramEnd"/>
      <w:r w:rsidRPr="00DA1BEF">
        <w:rPr>
          <w:rFonts w:cstheme="minorHAnsi"/>
        </w:rPr>
        <w:t xml:space="preserve"> è uno dei cinque ideatori dell’ARF! Il Festival del Fumetto di Roma. La sua vita professionale nel mondo del fumetto è iniziata nel 2001. Lavora fino al 2006 per la rivista mensile </w:t>
      </w:r>
      <w:proofErr w:type="spellStart"/>
      <w:r w:rsidRPr="00DA1BEF">
        <w:rPr>
          <w:rFonts w:cstheme="minorHAnsi"/>
        </w:rPr>
        <w:t>Next</w:t>
      </w:r>
      <w:proofErr w:type="spellEnd"/>
      <w:r w:rsidRPr="00DA1BEF">
        <w:rPr>
          <w:rFonts w:cstheme="minorHAnsi"/>
        </w:rPr>
        <w:t xml:space="preserve"> Exit – Creatività e Lavoro. Nel 2003 crea l’agenzia ComicsProvider.com per fornire contenuti disegnati conto terzi. Dirige per qualche anno il settimanale di umorismo grafico www.segnalidifumo.it e per sei numeri è co-curatore con Sergio Badino della rivista semestrale Mono edita da </w:t>
      </w:r>
      <w:proofErr w:type="spellStart"/>
      <w:r w:rsidRPr="00DA1BEF">
        <w:rPr>
          <w:rFonts w:cstheme="minorHAnsi"/>
        </w:rPr>
        <w:t>Tunuè</w:t>
      </w:r>
      <w:proofErr w:type="spellEnd"/>
      <w:r w:rsidRPr="00DA1BEF">
        <w:rPr>
          <w:rFonts w:cstheme="minorHAnsi"/>
        </w:rPr>
        <w:t xml:space="preserve">. Dal 2001 al 2017 insegna fumetto, scenografia per l’animazione e storia del fumetto presso la sede romana della Scuola Internazionale di Comics.  Con </w:t>
      </w:r>
      <w:proofErr w:type="spellStart"/>
      <w:r w:rsidRPr="00DA1BEF">
        <w:rPr>
          <w:rFonts w:cstheme="minorHAnsi"/>
        </w:rPr>
        <w:t>Tunué</w:t>
      </w:r>
      <w:proofErr w:type="spellEnd"/>
      <w:r w:rsidRPr="00DA1BEF">
        <w:rPr>
          <w:rFonts w:cstheme="minorHAnsi"/>
        </w:rPr>
        <w:t xml:space="preserve"> ha pubblicato il saggio Will </w:t>
      </w:r>
      <w:proofErr w:type="spellStart"/>
      <w:r w:rsidRPr="00DA1BEF">
        <w:rPr>
          <w:rFonts w:cstheme="minorHAnsi"/>
        </w:rPr>
        <w:t>Eisner</w:t>
      </w:r>
      <w:proofErr w:type="spellEnd"/>
      <w:r w:rsidRPr="00DA1BEF">
        <w:rPr>
          <w:rFonts w:cstheme="minorHAnsi"/>
        </w:rPr>
        <w:t xml:space="preserve">: Il fumetto come arte sequenziale (2005), </w:t>
      </w:r>
      <w:proofErr w:type="spellStart"/>
      <w:r w:rsidRPr="00DA1BEF">
        <w:rPr>
          <w:rFonts w:cstheme="minorHAnsi"/>
        </w:rPr>
        <w:t>Gentes</w:t>
      </w:r>
      <w:proofErr w:type="spellEnd"/>
      <w:r w:rsidRPr="00DA1BEF">
        <w:rPr>
          <w:rFonts w:cstheme="minorHAnsi"/>
        </w:rPr>
        <w:t xml:space="preserve"> (2007), Heidi </w:t>
      </w:r>
      <w:proofErr w:type="spellStart"/>
      <w:r w:rsidRPr="00DA1BEF">
        <w:rPr>
          <w:rFonts w:cstheme="minorHAnsi"/>
        </w:rPr>
        <w:t>mon</w:t>
      </w:r>
      <w:proofErr w:type="spellEnd"/>
      <w:r w:rsidRPr="00DA1BEF">
        <w:rPr>
          <w:rFonts w:cstheme="minorHAnsi"/>
        </w:rPr>
        <w:t xml:space="preserve"> </w:t>
      </w:r>
      <w:proofErr w:type="spellStart"/>
      <w:r w:rsidRPr="00DA1BEF">
        <w:rPr>
          <w:rFonts w:cstheme="minorHAnsi"/>
        </w:rPr>
        <w:t>amour</w:t>
      </w:r>
      <w:proofErr w:type="spellEnd"/>
      <w:r w:rsidRPr="00DA1BEF">
        <w:rPr>
          <w:rFonts w:cstheme="minorHAnsi"/>
        </w:rPr>
        <w:t xml:space="preserve"> (2009), Gaia Blues (2011) e La notte dei giocattoli (2012) su un inedito di Dacia Maraini, Tutti possono fare fumetti, il manuale a fumetti sul fumetto, e i volumi della serie Timothy Top.</w:t>
      </w:r>
    </w:p>
    <w:p w:rsidR="00E03BD4" w:rsidRPr="00DA1BEF" w:rsidRDefault="00E03BD4" w:rsidP="00E03BD4">
      <w:pPr>
        <w:spacing w:after="0" w:line="240" w:lineRule="auto"/>
        <w:jc w:val="both"/>
        <w:rPr>
          <w:rFonts w:cstheme="minorHAnsi"/>
          <w:b/>
        </w:rPr>
      </w:pPr>
    </w:p>
    <w:p w:rsidR="00E03BD4" w:rsidRPr="00606D4E" w:rsidRDefault="00E03BD4" w:rsidP="00E03BD4">
      <w:pPr>
        <w:spacing w:after="0" w:line="240" w:lineRule="auto"/>
        <w:jc w:val="both"/>
        <w:rPr>
          <w:rFonts w:cstheme="minorHAnsi"/>
          <w:b/>
        </w:rPr>
      </w:pPr>
      <w:r w:rsidRPr="00606D4E">
        <w:rPr>
          <w:rFonts w:cstheme="minorHAnsi"/>
          <w:b/>
        </w:rPr>
        <w:t xml:space="preserve">PRIMARIA </w:t>
      </w:r>
      <w:r w:rsidR="00E243B1" w:rsidRPr="00606D4E">
        <w:rPr>
          <w:rFonts w:cstheme="minorHAnsi"/>
          <w:b/>
        </w:rPr>
        <w:t>2ª e 3ª</w:t>
      </w:r>
    </w:p>
    <w:p w:rsidR="00E03BD4" w:rsidRPr="00606D4E" w:rsidRDefault="00E03BD4" w:rsidP="00E03BD4">
      <w:pPr>
        <w:spacing w:after="0" w:line="240" w:lineRule="auto"/>
        <w:jc w:val="both"/>
        <w:rPr>
          <w:rFonts w:cstheme="minorHAnsi"/>
          <w:b/>
        </w:rPr>
      </w:pPr>
    </w:p>
    <w:p w:rsidR="00E03BD4" w:rsidRPr="00DA1BEF" w:rsidRDefault="00E03BD4" w:rsidP="00E03BD4">
      <w:pPr>
        <w:spacing w:after="0" w:line="240" w:lineRule="auto"/>
        <w:jc w:val="both"/>
        <w:rPr>
          <w:rFonts w:cstheme="minorHAnsi"/>
          <w:b/>
        </w:rPr>
      </w:pPr>
      <w:r w:rsidRPr="00606D4E">
        <w:rPr>
          <w:rFonts w:cstheme="minorHAnsi"/>
          <w:b/>
        </w:rPr>
        <w:t xml:space="preserve">Timothy Top. </w:t>
      </w:r>
      <w:r w:rsidRPr="00DA1BEF">
        <w:rPr>
          <w:rFonts w:cstheme="minorHAnsi"/>
          <w:b/>
        </w:rPr>
        <w:t xml:space="preserve">Verde cinghiale, Vol.1, </w:t>
      </w:r>
      <w:proofErr w:type="spellStart"/>
      <w:r w:rsidRPr="00DA1BEF">
        <w:rPr>
          <w:rFonts w:cstheme="minorHAnsi"/>
          <w:b/>
        </w:rPr>
        <w:t>Tunué</w:t>
      </w:r>
      <w:proofErr w:type="spellEnd"/>
      <w:r w:rsidRPr="00DA1BEF">
        <w:rPr>
          <w:rFonts w:cstheme="minorHAnsi"/>
          <w:b/>
        </w:rPr>
        <w:t>, 16,90€</w:t>
      </w:r>
    </w:p>
    <w:p w:rsidR="00E03BD4" w:rsidRPr="00DA1BEF" w:rsidRDefault="00E03BD4" w:rsidP="00E03BD4">
      <w:pPr>
        <w:spacing w:after="0" w:line="240" w:lineRule="auto"/>
        <w:jc w:val="both"/>
        <w:rPr>
          <w:rFonts w:cstheme="minorHAnsi"/>
          <w:b/>
        </w:rPr>
      </w:pPr>
    </w:p>
    <w:p w:rsidR="00E03BD4" w:rsidRPr="00DA1BEF" w:rsidRDefault="00E03BD4" w:rsidP="00E03BD4">
      <w:pPr>
        <w:spacing w:after="0" w:line="240" w:lineRule="auto"/>
        <w:jc w:val="both"/>
        <w:rPr>
          <w:rFonts w:cstheme="minorHAnsi"/>
        </w:rPr>
      </w:pPr>
      <w:r w:rsidRPr="00DA1BEF">
        <w:rPr>
          <w:rFonts w:cstheme="minorHAnsi"/>
          <w:noProof/>
          <w:lang w:eastAsia="it-IT"/>
        </w:rPr>
        <w:lastRenderedPageBreak/>
        <w:drawing>
          <wp:inline distT="0" distB="0" distL="0" distR="0" wp14:anchorId="73CD9289" wp14:editId="307B8589">
            <wp:extent cx="762000" cy="1063255"/>
            <wp:effectExtent l="0" t="0" r="0" b="3810"/>
            <wp:docPr id="14"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OTHY TOP.jpg"/>
                    <pic:cNvPicPr/>
                  </pic:nvPicPr>
                  <pic:blipFill>
                    <a:blip r:embed="rId36" cstate="print">
                      <a:extLst>
                        <a:ext uri="{28A0092B-C50C-407E-A947-70E740481C1C}">
                          <a14:useLocalDpi xmlns:a14="http://schemas.microsoft.com/office/drawing/2010/main" val="0"/>
                        </a:ext>
                      </a:extLst>
                    </a:blip>
                    <a:stretch>
                      <a:fillRect/>
                    </a:stretch>
                  </pic:blipFill>
                  <pic:spPr>
                    <a:xfrm>
                      <a:off x="0" y="0"/>
                      <a:ext cx="769159" cy="1073244"/>
                    </a:xfrm>
                    <a:prstGeom prst="rect">
                      <a:avLst/>
                    </a:prstGeom>
                  </pic:spPr>
                </pic:pic>
              </a:graphicData>
            </a:graphic>
          </wp:inline>
        </w:drawing>
      </w:r>
    </w:p>
    <w:p w:rsidR="00E03BD4" w:rsidRPr="00DA1BEF" w:rsidRDefault="00E03BD4" w:rsidP="00E03BD4">
      <w:pPr>
        <w:spacing w:after="0" w:line="240" w:lineRule="auto"/>
        <w:jc w:val="both"/>
        <w:rPr>
          <w:rFonts w:cstheme="minorHAnsi"/>
        </w:rPr>
      </w:pPr>
    </w:p>
    <w:p w:rsidR="00E03BD4" w:rsidRPr="00E243B1" w:rsidRDefault="00E03BD4" w:rsidP="00E03BD4">
      <w:pPr>
        <w:spacing w:after="0" w:line="240" w:lineRule="auto"/>
        <w:jc w:val="both"/>
        <w:rPr>
          <w:rFonts w:cstheme="minorHAnsi"/>
          <w:i/>
        </w:rPr>
      </w:pPr>
      <w:r w:rsidRPr="00E243B1">
        <w:rPr>
          <w:rFonts w:cstheme="minorHAnsi"/>
          <w:i/>
        </w:rPr>
        <w:t>Non è un bel periodo per Timothy. I genitori litigano di continuo e nella nuova scuola viene messo un po’ in disparte nonostante il suo carattere solare. Ma in una notte senza luna Timothy scopre che il suo pollice si illumina magicamente di verde e può guarire le piante! Diventerà anche Timothy un supereroe come i personaggi che tanto ama?</w:t>
      </w:r>
    </w:p>
    <w:p w:rsidR="00E03BD4" w:rsidRPr="00DA1BEF" w:rsidRDefault="00E03BD4" w:rsidP="00E03BD4">
      <w:pPr>
        <w:spacing w:after="0" w:line="240" w:lineRule="auto"/>
        <w:jc w:val="both"/>
        <w:rPr>
          <w:rFonts w:cstheme="minorHAnsi"/>
          <w:b/>
        </w:rPr>
      </w:pPr>
    </w:p>
    <w:p w:rsidR="00E03BD4" w:rsidRPr="00DA1BEF" w:rsidRDefault="00E03BD4" w:rsidP="00E03BD4">
      <w:pPr>
        <w:spacing w:after="0" w:line="240" w:lineRule="auto"/>
        <w:jc w:val="both"/>
        <w:rPr>
          <w:rFonts w:cstheme="minorHAnsi"/>
          <w:b/>
        </w:rPr>
      </w:pPr>
      <w:r w:rsidRPr="00DA1BEF">
        <w:rPr>
          <w:rFonts w:cstheme="minorHAnsi"/>
          <w:b/>
          <w:lang w:val="en-US"/>
        </w:rPr>
        <w:t xml:space="preserve">Timothy Top. </w:t>
      </w:r>
      <w:r w:rsidRPr="00DA1BEF">
        <w:rPr>
          <w:rFonts w:cstheme="minorHAnsi"/>
          <w:b/>
        </w:rPr>
        <w:t xml:space="preserve">Giallo balena, Vol. 2, </w:t>
      </w:r>
      <w:proofErr w:type="spellStart"/>
      <w:r w:rsidRPr="00DA1BEF">
        <w:rPr>
          <w:rFonts w:cstheme="minorHAnsi"/>
          <w:b/>
        </w:rPr>
        <w:t>Tunuè</w:t>
      </w:r>
      <w:proofErr w:type="spellEnd"/>
      <w:r w:rsidRPr="00DA1BEF">
        <w:rPr>
          <w:rFonts w:cstheme="minorHAnsi"/>
          <w:b/>
        </w:rPr>
        <w:t>, € 16,90</w:t>
      </w:r>
    </w:p>
    <w:p w:rsidR="00E03BD4" w:rsidRPr="00DA1BEF" w:rsidRDefault="00E03BD4" w:rsidP="00E03BD4">
      <w:pPr>
        <w:spacing w:after="0" w:line="240" w:lineRule="auto"/>
        <w:jc w:val="both"/>
        <w:rPr>
          <w:rFonts w:cstheme="minorHAnsi"/>
          <w:b/>
        </w:rPr>
      </w:pPr>
    </w:p>
    <w:p w:rsidR="00E03BD4" w:rsidRPr="00DA1BEF" w:rsidRDefault="00E03BD4" w:rsidP="00E03BD4">
      <w:pPr>
        <w:spacing w:after="0" w:line="240" w:lineRule="auto"/>
        <w:jc w:val="both"/>
        <w:rPr>
          <w:rFonts w:cstheme="minorHAnsi"/>
        </w:rPr>
      </w:pPr>
      <w:r w:rsidRPr="00DA1BEF">
        <w:rPr>
          <w:rFonts w:cstheme="minorHAnsi"/>
          <w:noProof/>
          <w:lang w:eastAsia="it-IT"/>
        </w:rPr>
        <w:drawing>
          <wp:inline distT="0" distB="0" distL="0" distR="0" wp14:anchorId="0DBEA4AD" wp14:editId="65C03465">
            <wp:extent cx="590550" cy="825026"/>
            <wp:effectExtent l="0" t="0" r="0" b="0"/>
            <wp:docPr id="15" name="Immagine 4" descr="https://images-na.ssl-images-amazon.com/images/I/51Gz9NLtelL._SX355_BO1,204,203,200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images-na.ssl-images-amazon.com/images/I/51Gz9NLtelL._SX355_BO1,204,203,200_.jpg"/>
                    <pic:cNvPicPr>
                      <a:picLocks noChangeAspect="1" noChangeArrowheads="1"/>
                    </pic:cNvPicPr>
                  </pic:nvPicPr>
                  <pic:blipFill>
                    <a:blip r:embed="rId37" cstate="print"/>
                    <a:srcRect/>
                    <a:stretch>
                      <a:fillRect/>
                    </a:stretch>
                  </pic:blipFill>
                  <pic:spPr bwMode="auto">
                    <a:xfrm>
                      <a:off x="0" y="0"/>
                      <a:ext cx="602375" cy="841546"/>
                    </a:xfrm>
                    <a:prstGeom prst="rect">
                      <a:avLst/>
                    </a:prstGeom>
                    <a:noFill/>
                    <a:ln w="9525">
                      <a:noFill/>
                      <a:miter lim="800000"/>
                      <a:headEnd/>
                      <a:tailEnd/>
                    </a:ln>
                  </pic:spPr>
                </pic:pic>
              </a:graphicData>
            </a:graphic>
          </wp:inline>
        </w:drawing>
      </w:r>
    </w:p>
    <w:p w:rsidR="00E03BD4" w:rsidRPr="00DA1BEF" w:rsidRDefault="00E03BD4" w:rsidP="00E03BD4">
      <w:pPr>
        <w:spacing w:after="0" w:line="240" w:lineRule="auto"/>
        <w:jc w:val="both"/>
        <w:rPr>
          <w:rFonts w:cstheme="minorHAnsi"/>
        </w:rPr>
      </w:pPr>
    </w:p>
    <w:p w:rsidR="00E03BD4" w:rsidRPr="00E243B1" w:rsidRDefault="00E03BD4" w:rsidP="00E03BD4">
      <w:pPr>
        <w:spacing w:after="0" w:line="240" w:lineRule="auto"/>
        <w:jc w:val="both"/>
        <w:rPr>
          <w:rFonts w:cstheme="minorHAnsi"/>
          <w:i/>
        </w:rPr>
      </w:pPr>
      <w:r w:rsidRPr="00E243B1">
        <w:rPr>
          <w:rFonts w:cstheme="minorHAnsi"/>
          <w:i/>
        </w:rPr>
        <w:t xml:space="preserve">Seconda avventura per Timothy Top, alle prese con Alieni, un cattivissimo Mr. Plumbee, i bulli della scuola e un mistero da risolvere e, soprattutto, delle nuove amicizie: Elettra Allen, Silvia </w:t>
      </w:r>
      <w:proofErr w:type="spellStart"/>
      <w:r w:rsidRPr="00E243B1">
        <w:rPr>
          <w:rFonts w:cstheme="minorHAnsi"/>
          <w:i/>
        </w:rPr>
        <w:t>Froz</w:t>
      </w:r>
      <w:proofErr w:type="spellEnd"/>
      <w:r w:rsidRPr="00E243B1">
        <w:rPr>
          <w:rFonts w:cstheme="minorHAnsi"/>
          <w:i/>
        </w:rPr>
        <w:t xml:space="preserve"> e Tonino Olfatto, tre bambini che scopriranno di possedere dei super poteri molto particolari. Bullismo, amicizia e un pianeta da salvare, questa volta Timothy ce la farà?</w:t>
      </w:r>
    </w:p>
    <w:p w:rsidR="00E03BD4" w:rsidRPr="00DA1BEF" w:rsidRDefault="00E03BD4" w:rsidP="00E03BD4">
      <w:pPr>
        <w:shd w:val="clear" w:color="auto" w:fill="FFFFFF"/>
        <w:spacing w:after="0" w:line="240" w:lineRule="auto"/>
        <w:jc w:val="both"/>
        <w:rPr>
          <w:rFonts w:eastAsia="Times New Roman" w:cstheme="minorHAnsi"/>
          <w:color w:val="333333"/>
          <w:lang w:eastAsia="it-IT"/>
        </w:rPr>
      </w:pPr>
      <w:r w:rsidRPr="00DA1BEF">
        <w:rPr>
          <w:rFonts w:eastAsia="Times New Roman" w:cstheme="minorHAnsi"/>
          <w:color w:val="333333"/>
          <w:lang w:eastAsia="it-IT"/>
        </w:rPr>
        <w:t> </w:t>
      </w:r>
    </w:p>
    <w:p w:rsidR="00E03BD4" w:rsidRPr="00DA1BEF" w:rsidRDefault="00E03BD4" w:rsidP="00E03BD4">
      <w:pPr>
        <w:spacing w:after="0" w:line="240" w:lineRule="auto"/>
        <w:jc w:val="both"/>
        <w:rPr>
          <w:rFonts w:cstheme="minorHAnsi"/>
          <w:b/>
          <w:lang w:val="en-US"/>
        </w:rPr>
      </w:pPr>
      <w:r w:rsidRPr="00DA1BEF">
        <w:rPr>
          <w:rFonts w:cstheme="minorHAnsi"/>
          <w:b/>
          <w:lang w:val="en-US"/>
        </w:rPr>
        <w:t xml:space="preserve">Timothy Top. Rosso </w:t>
      </w:r>
      <w:proofErr w:type="spellStart"/>
      <w:r w:rsidRPr="00DA1BEF">
        <w:rPr>
          <w:rFonts w:cstheme="minorHAnsi"/>
          <w:b/>
          <w:lang w:val="en-US"/>
        </w:rPr>
        <w:t>Plumbee</w:t>
      </w:r>
      <w:proofErr w:type="spellEnd"/>
      <w:r w:rsidRPr="00DA1BEF">
        <w:rPr>
          <w:rFonts w:cstheme="minorHAnsi"/>
          <w:b/>
          <w:lang w:val="en-US"/>
        </w:rPr>
        <w:t xml:space="preserve">, Vol. 3, </w:t>
      </w:r>
      <w:proofErr w:type="spellStart"/>
      <w:r w:rsidRPr="00DA1BEF">
        <w:rPr>
          <w:rFonts w:cstheme="minorHAnsi"/>
          <w:b/>
          <w:lang w:val="en-US"/>
        </w:rPr>
        <w:t>Tunuè</w:t>
      </w:r>
      <w:proofErr w:type="spellEnd"/>
      <w:r w:rsidRPr="00DA1BEF">
        <w:rPr>
          <w:rFonts w:cstheme="minorHAnsi"/>
          <w:b/>
          <w:lang w:val="en-US"/>
        </w:rPr>
        <w:t>, € 17</w:t>
      </w:r>
      <w:proofErr w:type="gramStart"/>
      <w:r w:rsidRPr="00DA1BEF">
        <w:rPr>
          <w:rFonts w:cstheme="minorHAnsi"/>
          <w:b/>
          <w:lang w:val="en-US"/>
        </w:rPr>
        <w:t>,00</w:t>
      </w:r>
      <w:proofErr w:type="gramEnd"/>
    </w:p>
    <w:p w:rsidR="00E03BD4" w:rsidRPr="00DA1BEF" w:rsidRDefault="00E03BD4" w:rsidP="00E03BD4">
      <w:pPr>
        <w:spacing w:after="0" w:line="240" w:lineRule="auto"/>
        <w:jc w:val="both"/>
        <w:rPr>
          <w:rFonts w:cstheme="minorHAnsi"/>
          <w:lang w:val="en-US"/>
        </w:rPr>
      </w:pPr>
    </w:p>
    <w:p w:rsidR="00E03BD4" w:rsidRPr="00DA1BEF" w:rsidRDefault="00E03BD4" w:rsidP="00E03BD4">
      <w:pPr>
        <w:spacing w:after="0" w:line="240" w:lineRule="auto"/>
        <w:jc w:val="both"/>
        <w:rPr>
          <w:rFonts w:cstheme="minorHAnsi"/>
          <w:b/>
        </w:rPr>
      </w:pPr>
      <w:r w:rsidRPr="00DA1BEF">
        <w:rPr>
          <w:rFonts w:cstheme="minorHAnsi"/>
          <w:noProof/>
          <w:lang w:eastAsia="it-IT"/>
        </w:rPr>
        <w:drawing>
          <wp:inline distT="0" distB="0" distL="0" distR="0" wp14:anchorId="19A705B3" wp14:editId="379252EF">
            <wp:extent cx="695325" cy="971890"/>
            <wp:effectExtent l="0" t="0" r="0" b="0"/>
            <wp:docPr id="16" name="Immagine 1" descr="https://images-na.ssl-images-amazon.com/images/I/61ciiUGGMEL._SX355_BO1,204,203,200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ages-na.ssl-images-amazon.com/images/I/61ciiUGGMEL._SX355_BO1,204,203,200_.jpg"/>
                    <pic:cNvPicPr>
                      <a:picLocks noChangeAspect="1" noChangeArrowheads="1"/>
                    </pic:cNvPicPr>
                  </pic:nvPicPr>
                  <pic:blipFill>
                    <a:blip r:embed="rId38" cstate="print"/>
                    <a:srcRect/>
                    <a:stretch>
                      <a:fillRect/>
                    </a:stretch>
                  </pic:blipFill>
                  <pic:spPr bwMode="auto">
                    <a:xfrm>
                      <a:off x="0" y="0"/>
                      <a:ext cx="704997" cy="985409"/>
                    </a:xfrm>
                    <a:prstGeom prst="rect">
                      <a:avLst/>
                    </a:prstGeom>
                    <a:noFill/>
                    <a:ln w="9525">
                      <a:noFill/>
                      <a:miter lim="800000"/>
                      <a:headEnd/>
                      <a:tailEnd/>
                    </a:ln>
                  </pic:spPr>
                </pic:pic>
              </a:graphicData>
            </a:graphic>
          </wp:inline>
        </w:drawing>
      </w:r>
    </w:p>
    <w:p w:rsidR="00E03BD4" w:rsidRPr="00DA1BEF" w:rsidRDefault="00E03BD4" w:rsidP="00E03BD4">
      <w:pPr>
        <w:spacing w:after="0" w:line="240" w:lineRule="auto"/>
        <w:jc w:val="both"/>
        <w:rPr>
          <w:rFonts w:cstheme="minorHAnsi"/>
          <w:b/>
        </w:rPr>
      </w:pPr>
    </w:p>
    <w:p w:rsidR="00E03BD4" w:rsidRPr="00E243B1" w:rsidRDefault="00E03BD4" w:rsidP="00E03BD4">
      <w:pPr>
        <w:spacing w:after="0" w:line="240" w:lineRule="auto"/>
        <w:jc w:val="both"/>
        <w:rPr>
          <w:rFonts w:cstheme="minorHAnsi"/>
          <w:i/>
        </w:rPr>
      </w:pPr>
      <w:r w:rsidRPr="00E243B1">
        <w:rPr>
          <w:rFonts w:cstheme="minorHAnsi"/>
          <w:i/>
        </w:rPr>
        <w:t xml:space="preserve">Timothy Top è stato rapito dagli alieni insieme a tutta la sua famiglia, ed Elettra Allen, Silvia e Tonino sono diventati delle statue, come i loro animali guida, dopo l’attacco di Super Mr. Plumbee. L’imprenditore, tronfio della sua megalomania, ha cementificato </w:t>
      </w:r>
      <w:proofErr w:type="spellStart"/>
      <w:r w:rsidRPr="00E243B1">
        <w:rPr>
          <w:rFonts w:cstheme="minorHAnsi"/>
          <w:i/>
        </w:rPr>
        <w:t>Bratisbona</w:t>
      </w:r>
      <w:proofErr w:type="spellEnd"/>
      <w:r w:rsidRPr="00E243B1">
        <w:rPr>
          <w:rFonts w:cstheme="minorHAnsi"/>
          <w:i/>
        </w:rPr>
        <w:t xml:space="preserve"> fino all’ultimo petalo dell’ultimo fiore in circolazione, e ora, accompagnato dal dolce tocco della neve, si appresta a conquistare il mondo. Plumbee, però, sembra scosso dalla solitudine e da un dolore che viene da lontano, mentre Timothy, chiuso in una cella nello spazio, fa crescere piante a comando e si chiede come riabbracciare i suoi. </w:t>
      </w:r>
      <w:proofErr w:type="spellStart"/>
      <w:r w:rsidRPr="00E243B1">
        <w:rPr>
          <w:rFonts w:cstheme="minorHAnsi"/>
          <w:i/>
        </w:rPr>
        <w:t>Gud</w:t>
      </w:r>
      <w:proofErr w:type="spellEnd"/>
      <w:r w:rsidRPr="00E243B1">
        <w:rPr>
          <w:rFonts w:cstheme="minorHAnsi"/>
          <w:i/>
        </w:rPr>
        <w:t xml:space="preserve"> chiude la saga dedicata ai bambini dal pollice verde con un episodio dove all’azione si alterna la grazia dei ricordi salvifici, quelli che tirano fuori il meglio degli esseri umani e di tutto il pianeta.</w:t>
      </w:r>
    </w:p>
    <w:p w:rsidR="00E03BD4" w:rsidRPr="00DA1BEF" w:rsidRDefault="00E03BD4" w:rsidP="00CD43CD">
      <w:pPr>
        <w:spacing w:after="0" w:line="240" w:lineRule="auto"/>
        <w:rPr>
          <w:rFonts w:eastAsia="Times New Roman" w:cstheme="minorHAnsi"/>
          <w:b/>
          <w:lang w:eastAsia="it-IT"/>
        </w:rPr>
      </w:pPr>
    </w:p>
    <w:sectPr w:rsidR="00E03BD4" w:rsidRPr="00DA1BEF" w:rsidSect="00DA1BEF">
      <w:headerReference w:type="default" r:id="rId39"/>
      <w:pgSz w:w="11906" w:h="16838"/>
      <w:pgMar w:top="851" w:right="1134" w:bottom="851" w:left="1134" w:header="1134" w:footer="11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76C8" w:rsidRDefault="00CA76C8">
      <w:pPr>
        <w:spacing w:after="0" w:line="240" w:lineRule="auto"/>
      </w:pPr>
      <w:r>
        <w:separator/>
      </w:r>
    </w:p>
  </w:endnote>
  <w:endnote w:type="continuationSeparator" w:id="0">
    <w:p w:rsidR="00CA76C8" w:rsidRDefault="00CA76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ambria Math"/>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76C8" w:rsidRDefault="00CA76C8">
      <w:pPr>
        <w:spacing w:after="0" w:line="240" w:lineRule="auto"/>
      </w:pPr>
      <w:r>
        <w:separator/>
      </w:r>
    </w:p>
  </w:footnote>
  <w:footnote w:type="continuationSeparator" w:id="0">
    <w:p w:rsidR="00CA76C8" w:rsidRDefault="00CA76C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3EB5" w:rsidRDefault="00173EB5" w:rsidP="00173EB5">
    <w:pPr>
      <w:pStyle w:val="Intestazione"/>
      <w:jc w:val="center"/>
    </w:pPr>
    <w:r>
      <w:rPr>
        <w:noProof/>
        <w:lang w:eastAsia="it-IT"/>
      </w:rPr>
      <w:drawing>
        <wp:inline distT="0" distB="0" distL="0" distR="0">
          <wp:extent cx="676275" cy="692973"/>
          <wp:effectExtent l="0" t="0" r="0" b="0"/>
          <wp:docPr id="7" name="Immagine 7" descr="logo_sbis_traspar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sbis_traspar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8884" cy="695647"/>
                  </a:xfrm>
                  <a:prstGeom prst="rect">
                    <a:avLst/>
                  </a:prstGeom>
                  <a:noFill/>
                  <a:ln>
                    <a:noFill/>
                  </a:ln>
                </pic:spPr>
              </pic:pic>
            </a:graphicData>
          </a:graphic>
        </wp:inline>
      </w:drawing>
    </w:r>
  </w:p>
  <w:p w:rsidR="00173EB5" w:rsidRDefault="00173EB5" w:rsidP="00173EB5">
    <w:pPr>
      <w:pStyle w:val="Intestazione"/>
      <w:tabs>
        <w:tab w:val="clear" w:pos="4819"/>
        <w:tab w:val="clear" w:pos="9638"/>
        <w:tab w:val="left" w:pos="3225"/>
      </w:tabs>
      <w:jc w:val="center"/>
    </w:pPr>
    <w:r w:rsidRPr="000308AA">
      <w:rPr>
        <w:noProof/>
        <w:sz w:val="16"/>
        <w:szCs w:val="16"/>
        <w:lang w:eastAsia="it-IT"/>
      </w:rPr>
      <w:drawing>
        <wp:inline distT="0" distB="0" distL="0" distR="0">
          <wp:extent cx="3019425" cy="381000"/>
          <wp:effectExtent l="0" t="0" r="9525" b="0"/>
          <wp:docPr id="19" name="Immagine 19" descr="SCRIT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RITT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019425" cy="381000"/>
                  </a:xfrm>
                  <a:prstGeom prst="rect">
                    <a:avLst/>
                  </a:prstGeom>
                  <a:noFill/>
                  <a:ln>
                    <a:noFill/>
                  </a:ln>
                </pic:spPr>
              </pic:pic>
            </a:graphicData>
          </a:graphic>
        </wp:inline>
      </w:drawing>
    </w:r>
  </w:p>
  <w:p w:rsidR="00173EB5" w:rsidRPr="000308AA" w:rsidRDefault="00173EB5" w:rsidP="00173EB5">
    <w:pPr>
      <w:pStyle w:val="Intestazione"/>
      <w:tabs>
        <w:tab w:val="clear" w:pos="4819"/>
        <w:tab w:val="clear" w:pos="9638"/>
        <w:tab w:val="left" w:pos="3225"/>
      </w:tabs>
      <w:jc w:val="center"/>
      <w:rPr>
        <w:rFonts w:ascii="Arial" w:hAnsi="Arial" w:cs="Arial"/>
        <w:sz w:val="16"/>
        <w:szCs w:val="16"/>
      </w:rPr>
    </w:pPr>
    <w:r w:rsidRPr="000308AA">
      <w:rPr>
        <w:rFonts w:ascii="Arial" w:hAnsi="Arial" w:cs="Arial"/>
        <w:sz w:val="16"/>
        <w:szCs w:val="16"/>
      </w:rPr>
      <w:t xml:space="preserve">Centro Sistema: Biblioteca Comunale di </w:t>
    </w:r>
    <w:proofErr w:type="gramStart"/>
    <w:r w:rsidRPr="000308AA">
      <w:rPr>
        <w:rFonts w:ascii="Arial" w:hAnsi="Arial" w:cs="Arial"/>
        <w:sz w:val="16"/>
        <w:szCs w:val="16"/>
      </w:rPr>
      <w:t>Carbonia  V.le</w:t>
    </w:r>
    <w:proofErr w:type="gramEnd"/>
    <w:r w:rsidRPr="000308AA">
      <w:rPr>
        <w:rFonts w:ascii="Arial" w:hAnsi="Arial" w:cs="Arial"/>
        <w:sz w:val="16"/>
        <w:szCs w:val="16"/>
      </w:rPr>
      <w:t xml:space="preserve"> Arsia S/N, 09013 Carbonia (CA)</w:t>
    </w:r>
  </w:p>
  <w:p w:rsidR="00173EB5" w:rsidRPr="000308AA" w:rsidRDefault="00173EB5" w:rsidP="00173EB5">
    <w:pPr>
      <w:pStyle w:val="Intestazione"/>
      <w:tabs>
        <w:tab w:val="clear" w:pos="4819"/>
        <w:tab w:val="clear" w:pos="9638"/>
        <w:tab w:val="left" w:pos="3225"/>
      </w:tabs>
      <w:jc w:val="center"/>
      <w:rPr>
        <w:sz w:val="16"/>
        <w:szCs w:val="16"/>
        <w:lang w:val="en-GB"/>
      </w:rPr>
    </w:pPr>
    <w:r w:rsidRPr="000308AA">
      <w:rPr>
        <w:rFonts w:ascii="Arial" w:hAnsi="Arial" w:cs="Arial"/>
        <w:sz w:val="16"/>
        <w:szCs w:val="16"/>
        <w:lang w:val="en-GB"/>
      </w:rPr>
      <w:t xml:space="preserve">Tel 0781/665187 – Fax 0781/674451– </w:t>
    </w:r>
    <w:proofErr w:type="spellStart"/>
    <w:r w:rsidRPr="000308AA">
      <w:rPr>
        <w:rFonts w:ascii="Arial" w:hAnsi="Arial" w:cs="Arial"/>
        <w:sz w:val="16"/>
        <w:szCs w:val="16"/>
        <w:lang w:val="en-GB"/>
      </w:rPr>
      <w:t>Sito</w:t>
    </w:r>
    <w:proofErr w:type="spellEnd"/>
    <w:r w:rsidRPr="000308AA">
      <w:rPr>
        <w:rFonts w:ascii="Arial" w:hAnsi="Arial" w:cs="Arial"/>
        <w:sz w:val="16"/>
        <w:szCs w:val="16"/>
        <w:lang w:val="en-GB"/>
      </w:rPr>
      <w:t xml:space="preserve"> Web </w:t>
    </w:r>
    <w:hyperlink r:id="rId3" w:history="1">
      <w:r w:rsidRPr="000308AA">
        <w:rPr>
          <w:rStyle w:val="Collegamentoipertestuale"/>
          <w:rFonts w:ascii="Arial" w:hAnsi="Arial" w:cs="Arial"/>
          <w:sz w:val="16"/>
          <w:szCs w:val="16"/>
          <w:lang w:val="en-GB"/>
        </w:rPr>
        <w:t>www.sbis.it</w:t>
      </w:r>
    </w:hyperlink>
    <w:r w:rsidRPr="000308AA">
      <w:rPr>
        <w:rFonts w:ascii="Arial" w:hAnsi="Arial" w:cs="Arial"/>
        <w:sz w:val="16"/>
        <w:szCs w:val="16"/>
        <w:lang w:val="en-GB"/>
      </w:rPr>
      <w:t xml:space="preserve"> </w:t>
    </w:r>
  </w:p>
  <w:p w:rsidR="00901944" w:rsidRPr="00173EB5" w:rsidRDefault="00901944" w:rsidP="004D1286">
    <w:pPr>
      <w:pStyle w:val="Intestazione"/>
      <w:jc w:val="center"/>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12FBA"/>
    <w:multiLevelType w:val="hybridMultilevel"/>
    <w:tmpl w:val="003069E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5C0444C"/>
    <w:multiLevelType w:val="hybridMultilevel"/>
    <w:tmpl w:val="945632C8"/>
    <w:lvl w:ilvl="0" w:tplc="04100001">
      <w:start w:val="1"/>
      <w:numFmt w:val="bullet"/>
      <w:pStyle w:val="Titolo1"/>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43CD"/>
    <w:rsid w:val="00173EB5"/>
    <w:rsid w:val="00290DED"/>
    <w:rsid w:val="002B276C"/>
    <w:rsid w:val="0056179D"/>
    <w:rsid w:val="00606D4E"/>
    <w:rsid w:val="00612400"/>
    <w:rsid w:val="00642E0C"/>
    <w:rsid w:val="00663DE3"/>
    <w:rsid w:val="006C4B6F"/>
    <w:rsid w:val="00821731"/>
    <w:rsid w:val="008915A1"/>
    <w:rsid w:val="00901944"/>
    <w:rsid w:val="009B33EC"/>
    <w:rsid w:val="00B43058"/>
    <w:rsid w:val="00B51181"/>
    <w:rsid w:val="00CA76C8"/>
    <w:rsid w:val="00CB34B1"/>
    <w:rsid w:val="00CD43CD"/>
    <w:rsid w:val="00DA1BEF"/>
    <w:rsid w:val="00E03BD4"/>
    <w:rsid w:val="00E243B1"/>
    <w:rsid w:val="00EB318F"/>
    <w:rsid w:val="00EC689E"/>
    <w:rsid w:val="00ED1A44"/>
    <w:rsid w:val="00F109F0"/>
    <w:rsid w:val="00F72982"/>
    <w:rsid w:val="00F86B60"/>
    <w:rsid w:val="00FF310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394D2D-BD35-41D9-B2AA-481F1CD78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Corpotesto"/>
    <w:link w:val="Titolo1Carattere"/>
    <w:qFormat/>
    <w:rsid w:val="00CD43CD"/>
    <w:pPr>
      <w:keepNext/>
      <w:widowControl w:val="0"/>
      <w:numPr>
        <w:numId w:val="2"/>
      </w:numPr>
      <w:suppressAutoHyphens/>
      <w:spacing w:before="240" w:after="120" w:line="240" w:lineRule="auto"/>
      <w:outlineLvl w:val="0"/>
    </w:pPr>
    <w:rPr>
      <w:rFonts w:ascii="Times New Roman" w:eastAsia="SimSun" w:hAnsi="Times New Roman" w:cs="Mangal"/>
      <w:b/>
      <w:bCs/>
      <w:kern w:val="2"/>
      <w:sz w:val="48"/>
      <w:szCs w:val="48"/>
      <w:lang w:eastAsia="hi-IN" w:bidi="hi-I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D43C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D43CD"/>
  </w:style>
  <w:style w:type="paragraph" w:styleId="Pidipagina">
    <w:name w:val="footer"/>
    <w:basedOn w:val="Normale"/>
    <w:link w:val="PidipaginaCarattere"/>
    <w:uiPriority w:val="99"/>
    <w:unhideWhenUsed/>
    <w:rsid w:val="00CD43C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D43CD"/>
  </w:style>
  <w:style w:type="character" w:customStyle="1" w:styleId="Titolo1Carattere">
    <w:name w:val="Titolo 1 Carattere"/>
    <w:basedOn w:val="Carpredefinitoparagrafo"/>
    <w:link w:val="Titolo1"/>
    <w:rsid w:val="00CD43CD"/>
    <w:rPr>
      <w:rFonts w:ascii="Times New Roman" w:eastAsia="SimSun" w:hAnsi="Times New Roman" w:cs="Mangal"/>
      <w:b/>
      <w:bCs/>
      <w:kern w:val="2"/>
      <w:sz w:val="48"/>
      <w:szCs w:val="48"/>
      <w:lang w:eastAsia="hi-IN" w:bidi="hi-IN"/>
    </w:rPr>
  </w:style>
  <w:style w:type="paragraph" w:styleId="Corpotesto">
    <w:name w:val="Body Text"/>
    <w:basedOn w:val="Normale"/>
    <w:link w:val="CorpotestoCarattere"/>
    <w:uiPriority w:val="99"/>
    <w:semiHidden/>
    <w:unhideWhenUsed/>
    <w:rsid w:val="00CD43CD"/>
    <w:pPr>
      <w:spacing w:after="120"/>
    </w:pPr>
  </w:style>
  <w:style w:type="character" w:customStyle="1" w:styleId="CorpotestoCarattere">
    <w:name w:val="Corpo testo Carattere"/>
    <w:basedOn w:val="Carpredefinitoparagrafo"/>
    <w:link w:val="Corpotesto"/>
    <w:uiPriority w:val="99"/>
    <w:semiHidden/>
    <w:rsid w:val="00CD43CD"/>
  </w:style>
  <w:style w:type="paragraph" w:styleId="Testofumetto">
    <w:name w:val="Balloon Text"/>
    <w:basedOn w:val="Normale"/>
    <w:link w:val="TestofumettoCarattere"/>
    <w:uiPriority w:val="99"/>
    <w:semiHidden/>
    <w:unhideWhenUsed/>
    <w:rsid w:val="00CD43C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D43CD"/>
    <w:rPr>
      <w:rFonts w:ascii="Tahoma" w:hAnsi="Tahoma" w:cs="Tahoma"/>
      <w:sz w:val="16"/>
      <w:szCs w:val="16"/>
    </w:rPr>
  </w:style>
  <w:style w:type="character" w:styleId="Collegamentoipertestuale">
    <w:name w:val="Hyperlink"/>
    <w:basedOn w:val="Carpredefinitoparagrafo"/>
    <w:uiPriority w:val="99"/>
    <w:unhideWhenUsed/>
    <w:rsid w:val="008915A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38678">
      <w:bodyDiv w:val="1"/>
      <w:marLeft w:val="0"/>
      <w:marRight w:val="0"/>
      <w:marTop w:val="0"/>
      <w:marBottom w:val="0"/>
      <w:divBdr>
        <w:top w:val="none" w:sz="0" w:space="0" w:color="auto"/>
        <w:left w:val="none" w:sz="0" w:space="0" w:color="auto"/>
        <w:bottom w:val="none" w:sz="0" w:space="0" w:color="auto"/>
        <w:right w:val="none" w:sz="0" w:space="0" w:color="auto"/>
      </w:divBdr>
    </w:div>
    <w:div w:id="1437212165">
      <w:bodyDiv w:val="1"/>
      <w:marLeft w:val="0"/>
      <w:marRight w:val="0"/>
      <w:marTop w:val="0"/>
      <w:marBottom w:val="0"/>
      <w:divBdr>
        <w:top w:val="none" w:sz="0" w:space="0" w:color="auto"/>
        <w:left w:val="none" w:sz="0" w:space="0" w:color="auto"/>
        <w:bottom w:val="none" w:sz="0" w:space="0" w:color="auto"/>
        <w:right w:val="none" w:sz="0" w:space="0" w:color="auto"/>
      </w:divBdr>
    </w:div>
    <w:div w:id="1639459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lisabettagarilli.it/storia-del-progetto-didattico.html" TargetMode="External"/><Relationship Id="rId13" Type="http://schemas.openxmlformats.org/officeDocument/2006/relationships/hyperlink" Target="http://www.elisabettagarilli.it/diritto-a-rinascere-1.html" TargetMode="External"/><Relationship Id="rId18" Type="http://schemas.openxmlformats.org/officeDocument/2006/relationships/hyperlink" Target="https://it.wikipedia.org/wiki/Antonio_Debenedetti" TargetMode="External"/><Relationship Id="rId26" Type="http://schemas.openxmlformats.org/officeDocument/2006/relationships/hyperlink" Target="https://it.wikipedia.org/wiki/Premio_Strega" TargetMode="External"/><Relationship Id="rId39"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s://it.wikipedia.org/wiki/Elio_Pecora" TargetMode="External"/><Relationship Id="rId34" Type="http://schemas.openxmlformats.org/officeDocument/2006/relationships/image" Target="media/image11.jpeg"/><Relationship Id="rId7" Type="http://schemas.openxmlformats.org/officeDocument/2006/relationships/image" Target="media/image1.jpeg"/><Relationship Id="rId12" Type="http://schemas.openxmlformats.org/officeDocument/2006/relationships/hyperlink" Target="http://www.elisabettagarilli.it/curriculum.html" TargetMode="External"/><Relationship Id="rId17" Type="http://schemas.openxmlformats.org/officeDocument/2006/relationships/hyperlink" Target="https://it.wikipedia.org/wiki/Premio_Campiello" TargetMode="External"/><Relationship Id="rId25" Type="http://schemas.openxmlformats.org/officeDocument/2006/relationships/hyperlink" Target="https://it.wikipedia.org/wiki/Mandami_tanta_vita" TargetMode="External"/><Relationship Id="rId33" Type="http://schemas.openxmlformats.org/officeDocument/2006/relationships/image" Target="media/image10.jpeg"/><Relationship Id="rId38" Type="http://schemas.openxmlformats.org/officeDocument/2006/relationships/image" Target="media/image15.jpeg"/><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hyperlink" Target="https://it.wikipedia.org/wiki/Raffaele_La_Capria" TargetMode="External"/><Relationship Id="rId29" Type="http://schemas.openxmlformats.org/officeDocument/2006/relationships/image" Target="media/image6.jpeg"/><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lisabettagarilli.it/ninne-nanne-nanne-ni.html" TargetMode="External"/><Relationship Id="rId24" Type="http://schemas.openxmlformats.org/officeDocument/2006/relationships/hyperlink" Target="https://it.wikipedia.org/wiki/Emanuele_Trevi" TargetMode="External"/><Relationship Id="rId32" Type="http://schemas.openxmlformats.org/officeDocument/2006/relationships/image" Target="media/image9.jpeg"/><Relationship Id="rId37" Type="http://schemas.openxmlformats.org/officeDocument/2006/relationships/image" Target="media/image14.jpeg"/><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3.jpeg"/><Relationship Id="rId23" Type="http://schemas.openxmlformats.org/officeDocument/2006/relationships/hyperlink" Target="https://it.wikipedia.org/wiki/Melania_Mazzucco" TargetMode="External"/><Relationship Id="rId28" Type="http://schemas.openxmlformats.org/officeDocument/2006/relationships/image" Target="media/image5.png"/><Relationship Id="rId36" Type="http://schemas.openxmlformats.org/officeDocument/2006/relationships/image" Target="media/image13.jpeg"/><Relationship Id="rId10" Type="http://schemas.openxmlformats.org/officeDocument/2006/relationships/hyperlink" Target="http://www.elisabettagarilli.it/jaipur.html" TargetMode="External"/><Relationship Id="rId19" Type="http://schemas.openxmlformats.org/officeDocument/2006/relationships/hyperlink" Target="https://it.wikipedia.org/wiki/Dacia_Maraini" TargetMode="External"/><Relationship Id="rId31" Type="http://schemas.openxmlformats.org/officeDocument/2006/relationships/image" Target="media/image8.jpeg"/><Relationship Id="rId4" Type="http://schemas.openxmlformats.org/officeDocument/2006/relationships/webSettings" Target="webSettings.xml"/><Relationship Id="rId9" Type="http://schemas.openxmlformats.org/officeDocument/2006/relationships/hyperlink" Target="http://www.elisabettagarilli.it/curriculum-1.html" TargetMode="External"/><Relationship Id="rId14" Type="http://schemas.openxmlformats.org/officeDocument/2006/relationships/image" Target="media/image2.jpeg"/><Relationship Id="rId22" Type="http://schemas.openxmlformats.org/officeDocument/2006/relationships/hyperlink" Target="https://it.wikipedia.org/wiki/Andrea_Camilleri" TargetMode="External"/><Relationship Id="rId27" Type="http://schemas.openxmlformats.org/officeDocument/2006/relationships/hyperlink" Target="https://it.wikipedia.org/wiki/Nanni_Moretti" TargetMode="External"/><Relationship Id="rId30" Type="http://schemas.openxmlformats.org/officeDocument/2006/relationships/image" Target="media/image7.jpeg"/><Relationship Id="rId35" Type="http://schemas.openxmlformats.org/officeDocument/2006/relationships/image" Target="media/image12.jpeg"/></Relationships>
</file>

<file path=word/_rels/header1.xml.rels><?xml version="1.0" encoding="UTF-8" standalone="yes"?>
<Relationships xmlns="http://schemas.openxmlformats.org/package/2006/relationships"><Relationship Id="rId3" Type="http://schemas.openxmlformats.org/officeDocument/2006/relationships/hyperlink" Target="http://www.sbis.it" TargetMode="External"/><Relationship Id="rId2" Type="http://schemas.openxmlformats.org/officeDocument/2006/relationships/image" Target="media/image17.png"/><Relationship Id="rId1" Type="http://schemas.openxmlformats.org/officeDocument/2006/relationships/image" Target="media/image16.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9</Pages>
  <Words>3182</Words>
  <Characters>18141</Characters>
  <Application>Microsoft Office Word</Application>
  <DocSecurity>0</DocSecurity>
  <Lines>151</Lines>
  <Paragraphs>42</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PC2</dc:creator>
  <cp:lastModifiedBy>SBIS</cp:lastModifiedBy>
  <cp:revision>6</cp:revision>
  <dcterms:created xsi:type="dcterms:W3CDTF">2018-05-08T16:01:00Z</dcterms:created>
  <dcterms:modified xsi:type="dcterms:W3CDTF">2018-05-09T15:11:00Z</dcterms:modified>
</cp:coreProperties>
</file>